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76" w:rsidRPr="008F65A4" w:rsidRDefault="00EA2B7A" w:rsidP="008F65A4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6"/>
          <w:szCs w:val="26"/>
        </w:rPr>
      </w:pPr>
      <w:r w:rsidRPr="008F65A4">
        <w:rPr>
          <w:b/>
          <w:sz w:val="26"/>
          <w:szCs w:val="26"/>
        </w:rPr>
        <w:t>ДОКЛАД</w:t>
      </w:r>
    </w:p>
    <w:p w:rsidR="00D9496F" w:rsidRPr="008F65A4" w:rsidRDefault="00D9496F" w:rsidP="008F65A4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6"/>
          <w:szCs w:val="26"/>
          <w:u w:val="single"/>
        </w:rPr>
      </w:pPr>
      <w:r w:rsidRPr="008F65A4">
        <w:rPr>
          <w:b/>
          <w:sz w:val="26"/>
          <w:szCs w:val="26"/>
          <w:u w:val="single"/>
        </w:rPr>
        <w:t xml:space="preserve">по правоприменительной практике </w:t>
      </w:r>
      <w:proofErr w:type="gramStart"/>
      <w:r w:rsidRPr="008F65A4">
        <w:rPr>
          <w:b/>
          <w:sz w:val="26"/>
          <w:szCs w:val="26"/>
          <w:u w:val="single"/>
        </w:rPr>
        <w:t>Белгородского</w:t>
      </w:r>
      <w:proofErr w:type="gramEnd"/>
      <w:r w:rsidRPr="008F65A4">
        <w:rPr>
          <w:b/>
          <w:sz w:val="26"/>
          <w:szCs w:val="26"/>
          <w:u w:val="single"/>
        </w:rPr>
        <w:t xml:space="preserve"> УФАС </w:t>
      </w:r>
    </w:p>
    <w:p w:rsidR="00EA2B7A" w:rsidRPr="008F65A4" w:rsidRDefault="00EA2B7A" w:rsidP="008F65A4">
      <w:pPr>
        <w:pStyle w:val="a4"/>
        <w:keepNext/>
        <w:tabs>
          <w:tab w:val="left" w:pos="709"/>
        </w:tabs>
        <w:spacing w:after="0"/>
        <w:ind w:right="21"/>
        <w:jc w:val="center"/>
        <w:rPr>
          <w:sz w:val="26"/>
          <w:szCs w:val="26"/>
        </w:rPr>
      </w:pPr>
      <w:r w:rsidRPr="008F65A4">
        <w:rPr>
          <w:sz w:val="26"/>
          <w:szCs w:val="26"/>
        </w:rPr>
        <w:t xml:space="preserve">к </w:t>
      </w:r>
      <w:r w:rsidR="009C5476" w:rsidRPr="008F65A4">
        <w:rPr>
          <w:sz w:val="26"/>
          <w:szCs w:val="26"/>
        </w:rPr>
        <w:t>проведени</w:t>
      </w:r>
      <w:r w:rsidRPr="008F65A4">
        <w:rPr>
          <w:sz w:val="26"/>
          <w:szCs w:val="26"/>
        </w:rPr>
        <w:t>ю</w:t>
      </w:r>
      <w:r w:rsidR="009C5476" w:rsidRPr="008F65A4">
        <w:rPr>
          <w:sz w:val="26"/>
          <w:szCs w:val="26"/>
        </w:rPr>
        <w:t xml:space="preserve"> публичн</w:t>
      </w:r>
      <w:r w:rsidRPr="008F65A4">
        <w:rPr>
          <w:sz w:val="26"/>
          <w:szCs w:val="26"/>
        </w:rPr>
        <w:t>ого</w:t>
      </w:r>
      <w:r w:rsidR="009C5476" w:rsidRPr="008F65A4">
        <w:rPr>
          <w:sz w:val="26"/>
          <w:szCs w:val="26"/>
        </w:rPr>
        <w:t xml:space="preserve"> обсуждени</w:t>
      </w:r>
      <w:r w:rsidRPr="008F65A4">
        <w:rPr>
          <w:sz w:val="26"/>
          <w:szCs w:val="26"/>
        </w:rPr>
        <w:t>я</w:t>
      </w:r>
      <w:r w:rsidR="009C5476" w:rsidRPr="008F65A4">
        <w:rPr>
          <w:sz w:val="26"/>
          <w:szCs w:val="26"/>
        </w:rPr>
        <w:t xml:space="preserve"> результатов правоприменительной практики, руководств по соблюдению обязательных требований органа государственного контроля (надзора) </w:t>
      </w:r>
    </w:p>
    <w:p w:rsidR="00B12AE7" w:rsidRPr="008F65A4" w:rsidRDefault="00EA2B7A" w:rsidP="008F65A4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6"/>
          <w:szCs w:val="26"/>
          <w:u w:val="single"/>
        </w:rPr>
      </w:pPr>
      <w:r w:rsidRPr="008F65A4">
        <w:rPr>
          <w:b/>
          <w:sz w:val="26"/>
          <w:szCs w:val="26"/>
          <w:u w:val="single"/>
        </w:rPr>
        <w:t xml:space="preserve">за </w:t>
      </w:r>
      <w:r w:rsidR="00E633A3" w:rsidRPr="008F65A4">
        <w:rPr>
          <w:b/>
          <w:sz w:val="26"/>
          <w:szCs w:val="26"/>
          <w:u w:val="single"/>
        </w:rPr>
        <w:t>4</w:t>
      </w:r>
      <w:r w:rsidR="00651820" w:rsidRPr="008F65A4">
        <w:rPr>
          <w:b/>
          <w:sz w:val="26"/>
          <w:szCs w:val="26"/>
          <w:u w:val="single"/>
        </w:rPr>
        <w:t>-й квартал</w:t>
      </w:r>
      <w:r w:rsidRPr="008F65A4">
        <w:rPr>
          <w:b/>
          <w:sz w:val="26"/>
          <w:szCs w:val="26"/>
          <w:u w:val="single"/>
        </w:rPr>
        <w:t xml:space="preserve"> 201</w:t>
      </w:r>
      <w:r w:rsidR="00F64E55" w:rsidRPr="008F65A4">
        <w:rPr>
          <w:b/>
          <w:sz w:val="26"/>
          <w:szCs w:val="26"/>
          <w:u w:val="single"/>
        </w:rPr>
        <w:t>8</w:t>
      </w:r>
      <w:r w:rsidRPr="008F65A4">
        <w:rPr>
          <w:b/>
          <w:sz w:val="26"/>
          <w:szCs w:val="26"/>
          <w:u w:val="single"/>
        </w:rPr>
        <w:t xml:space="preserve"> года</w:t>
      </w:r>
    </w:p>
    <w:p w:rsidR="00D9496F" w:rsidRPr="008F65A4" w:rsidRDefault="00D9496F" w:rsidP="008F65A4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6"/>
          <w:szCs w:val="26"/>
          <w:u w:val="single"/>
        </w:rPr>
      </w:pPr>
    </w:p>
    <w:p w:rsidR="00952CBB" w:rsidRPr="008F65A4" w:rsidRDefault="00952CBB" w:rsidP="008F65A4">
      <w:pPr>
        <w:pStyle w:val="a4"/>
        <w:keepNext/>
        <w:numPr>
          <w:ilvl w:val="0"/>
          <w:numId w:val="10"/>
        </w:numPr>
        <w:tabs>
          <w:tab w:val="left" w:pos="709"/>
        </w:tabs>
        <w:spacing w:after="0"/>
        <w:ind w:right="21" w:firstLine="0"/>
        <w:jc w:val="center"/>
        <w:rPr>
          <w:b/>
          <w:sz w:val="26"/>
          <w:szCs w:val="26"/>
          <w:u w:val="single"/>
        </w:rPr>
      </w:pPr>
    </w:p>
    <w:p w:rsidR="009C5476" w:rsidRPr="008F65A4" w:rsidRDefault="00EA2B7A" w:rsidP="008F65A4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6"/>
          <w:szCs w:val="26"/>
          <w:u w:val="single"/>
        </w:rPr>
      </w:pPr>
      <w:r w:rsidRPr="008F65A4">
        <w:rPr>
          <w:b/>
          <w:sz w:val="26"/>
          <w:szCs w:val="26"/>
          <w:u w:val="single"/>
        </w:rPr>
        <w:t>ПРИМЕНЕНИ</w:t>
      </w:r>
      <w:r w:rsidR="00482586" w:rsidRPr="008F65A4">
        <w:rPr>
          <w:b/>
          <w:sz w:val="26"/>
          <w:szCs w:val="26"/>
          <w:u w:val="single"/>
        </w:rPr>
        <w:t>Е</w:t>
      </w:r>
      <w:r w:rsidRPr="008F65A4">
        <w:rPr>
          <w:b/>
          <w:sz w:val="26"/>
          <w:szCs w:val="26"/>
          <w:u w:val="single"/>
        </w:rPr>
        <w:t xml:space="preserve"> АНТИМОНОПОЛЬНОГО ЗАКОНОДАТЕЛЬСТВА</w:t>
      </w:r>
    </w:p>
    <w:p w:rsidR="00651820" w:rsidRPr="008F65A4" w:rsidRDefault="00B67D02" w:rsidP="008F65A4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6"/>
          <w:szCs w:val="26"/>
        </w:rPr>
      </w:pPr>
      <w:r w:rsidRPr="008F65A4">
        <w:rPr>
          <w:sz w:val="26"/>
          <w:szCs w:val="26"/>
        </w:rPr>
        <w:tab/>
      </w:r>
      <w:r w:rsidR="00651820" w:rsidRPr="008F65A4">
        <w:rPr>
          <w:sz w:val="26"/>
          <w:szCs w:val="26"/>
        </w:rPr>
        <w:tab/>
      </w:r>
    </w:p>
    <w:p w:rsidR="00651820" w:rsidRPr="008F65A4" w:rsidRDefault="00651820" w:rsidP="008F65A4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i/>
          <w:sz w:val="26"/>
          <w:szCs w:val="26"/>
          <w:u w:val="single"/>
        </w:rPr>
      </w:pPr>
      <w:r w:rsidRPr="008F65A4">
        <w:rPr>
          <w:b/>
          <w:i/>
          <w:sz w:val="26"/>
          <w:szCs w:val="26"/>
          <w:u w:val="single"/>
        </w:rPr>
        <w:t>Рассмотрение дел о нарушении антимонопольного законодательства</w:t>
      </w:r>
      <w:r w:rsidR="001D50B5" w:rsidRPr="008F65A4">
        <w:rPr>
          <w:b/>
          <w:i/>
          <w:sz w:val="26"/>
          <w:szCs w:val="26"/>
          <w:u w:val="single"/>
        </w:rPr>
        <w:t xml:space="preserve"> </w:t>
      </w:r>
    </w:p>
    <w:p w:rsidR="00CD70E7" w:rsidRPr="008F65A4" w:rsidRDefault="00CD70E7" w:rsidP="008F65A4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6"/>
          <w:szCs w:val="26"/>
        </w:rPr>
      </w:pPr>
    </w:p>
    <w:p w:rsidR="00651820" w:rsidRPr="008F65A4" w:rsidRDefault="00651820" w:rsidP="008F65A4">
      <w:pPr>
        <w:pStyle w:val="a4"/>
        <w:keepNext/>
        <w:tabs>
          <w:tab w:val="left" w:pos="709"/>
        </w:tabs>
        <w:spacing w:after="0"/>
        <w:ind w:right="21"/>
        <w:jc w:val="both"/>
        <w:rPr>
          <w:b/>
          <w:sz w:val="26"/>
          <w:szCs w:val="26"/>
        </w:rPr>
      </w:pPr>
      <w:r w:rsidRPr="008F65A4">
        <w:rPr>
          <w:b/>
          <w:sz w:val="26"/>
          <w:szCs w:val="26"/>
        </w:rPr>
        <w:tab/>
        <w:t xml:space="preserve">По статье 10 Федерального закона от 26.07.2006 №135-ФЗ «О защите конкуренции» (Запрет на злоупотребление хозяйствующим субъектом доминирующим положением): </w:t>
      </w:r>
    </w:p>
    <w:p w:rsidR="002A1852" w:rsidRPr="008F65A4" w:rsidRDefault="002A1852" w:rsidP="008F65A4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6"/>
          <w:szCs w:val="26"/>
        </w:rPr>
      </w:pPr>
      <w:proofErr w:type="gramStart"/>
      <w:r w:rsidRPr="008F65A4">
        <w:rPr>
          <w:sz w:val="26"/>
          <w:szCs w:val="26"/>
        </w:rPr>
        <w:t xml:space="preserve">-выдано </w:t>
      </w:r>
      <w:r w:rsidRPr="008F65A4">
        <w:rPr>
          <w:sz w:val="26"/>
          <w:szCs w:val="26"/>
          <w:u w:val="single"/>
        </w:rPr>
        <w:t>предупреждение АО «Газпром газораспределение Белгород»</w:t>
      </w:r>
      <w:r w:rsidRPr="008F65A4">
        <w:rPr>
          <w:sz w:val="26"/>
          <w:szCs w:val="26"/>
        </w:rPr>
        <w:t xml:space="preserve"> </w:t>
      </w:r>
      <w:r w:rsidR="00A47C77" w:rsidRPr="008F65A4">
        <w:rPr>
          <w:sz w:val="26"/>
          <w:szCs w:val="26"/>
        </w:rPr>
        <w:t>в связи с наличием в действиях (бездействии)</w:t>
      </w:r>
      <w:r w:rsidR="00A47C77" w:rsidRPr="008F65A4">
        <w:rPr>
          <w:bCs/>
          <w:sz w:val="26"/>
          <w:szCs w:val="26"/>
        </w:rPr>
        <w:t xml:space="preserve"> АО «Газпром газораспределение Белгород» (далее – ГРО), по навязыванию абонентской платы за аварийно-диспетчерское обеспечение (далее – АДО) в рамках договоров на техническое обслуживание внутридомового и (или) внутриквартирного газового оборудования (далее - ТО ВДГО и (или) ВКГО)</w:t>
      </w:r>
      <w:r w:rsidR="00462663" w:rsidRPr="008F65A4">
        <w:rPr>
          <w:bCs/>
          <w:sz w:val="26"/>
          <w:szCs w:val="26"/>
        </w:rPr>
        <w:t>,</w:t>
      </w:r>
      <w:r w:rsidR="00A47C77" w:rsidRPr="008F65A4">
        <w:rPr>
          <w:bCs/>
          <w:sz w:val="26"/>
          <w:szCs w:val="26"/>
        </w:rPr>
        <w:t xml:space="preserve"> а также в рамках соглашений, заключаемых со специализированными организациями, оказывающими ТО ВДГО и (или</w:t>
      </w:r>
      <w:proofErr w:type="gramEnd"/>
      <w:r w:rsidR="00A47C77" w:rsidRPr="008F65A4">
        <w:rPr>
          <w:bCs/>
          <w:sz w:val="26"/>
          <w:szCs w:val="26"/>
        </w:rPr>
        <w:t xml:space="preserve">) ВКГО, приводящих к ущемлению интересов хозяйствующих субъектов (управляющих организаций, специализированных организаций) в сфере предпринимательской деятельности и неопределенного круга потребителей, в результате </w:t>
      </w:r>
      <w:proofErr w:type="gramStart"/>
      <w:r w:rsidR="00A47C77" w:rsidRPr="008F65A4">
        <w:rPr>
          <w:bCs/>
          <w:sz w:val="26"/>
          <w:szCs w:val="26"/>
        </w:rPr>
        <w:t>предъявления</w:t>
      </w:r>
      <w:proofErr w:type="gramEnd"/>
      <w:r w:rsidR="00A47C77" w:rsidRPr="008F65A4">
        <w:rPr>
          <w:bCs/>
          <w:sz w:val="26"/>
          <w:szCs w:val="26"/>
        </w:rPr>
        <w:t xml:space="preserve"> не предусмотренного федеральными законами, нормативными правовыми актами или судебными актами требования о передаче финансовых средств, признаков нарушения антимонопольного законодательства, предусмотренных пунктом 3 части 1 статьи 10 Федерального Закона от 26.07.2006 № 135-ФЗ «О защите конкуренции». Срок исполнения предупреждения 30 ноября 2018 года.</w:t>
      </w:r>
    </w:p>
    <w:p w:rsidR="00AB4735" w:rsidRPr="008F65A4" w:rsidRDefault="00AB2C8D" w:rsidP="008F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8F65A4">
        <w:rPr>
          <w:rFonts w:ascii="Times New Roman" w:hAnsi="Times New Roman" w:cs="Times New Roman"/>
          <w:sz w:val="26"/>
          <w:szCs w:val="26"/>
          <w:u w:val="single"/>
          <w:lang w:eastAsia="ar-SA"/>
        </w:rPr>
        <w:t>дело в отношен</w:t>
      </w:r>
      <w:proofErr w:type="gramStart"/>
      <w:r w:rsidRPr="008F65A4">
        <w:rPr>
          <w:rFonts w:ascii="Times New Roman" w:hAnsi="Times New Roman" w:cs="Times New Roman"/>
          <w:sz w:val="26"/>
          <w:szCs w:val="26"/>
          <w:u w:val="single"/>
          <w:lang w:eastAsia="ar-SA"/>
        </w:rPr>
        <w:t>ии АО</w:t>
      </w:r>
      <w:proofErr w:type="gramEnd"/>
      <w:r w:rsidRPr="008F65A4">
        <w:rPr>
          <w:rFonts w:ascii="Times New Roman" w:hAnsi="Times New Roman" w:cs="Times New Roman"/>
          <w:sz w:val="26"/>
          <w:szCs w:val="26"/>
          <w:u w:val="single"/>
          <w:lang w:eastAsia="ar-SA"/>
        </w:rPr>
        <w:t xml:space="preserve"> «Газпром газораспределение Белгород»</w:t>
      </w:r>
      <w:r w:rsidRPr="008F65A4">
        <w:rPr>
          <w:rFonts w:ascii="Times New Roman" w:hAnsi="Times New Roman" w:cs="Times New Roman"/>
          <w:sz w:val="26"/>
          <w:szCs w:val="26"/>
          <w:lang w:eastAsia="ar-SA"/>
        </w:rPr>
        <w:t xml:space="preserve"> по признакам нарушения пункта 10 части 1 статьи 10 </w:t>
      </w:r>
      <w:r w:rsidR="00156945" w:rsidRPr="008F65A4">
        <w:rPr>
          <w:rFonts w:ascii="Times New Roman" w:hAnsi="Times New Roman" w:cs="Times New Roman"/>
          <w:sz w:val="26"/>
          <w:szCs w:val="26"/>
          <w:lang w:eastAsia="ar-SA"/>
        </w:rPr>
        <w:t xml:space="preserve"> Федерального закона от 26.07.2006 №135-ФЗ «О защите конкуренции» (</w:t>
      </w:r>
      <w:r w:rsidR="002E24D5" w:rsidRPr="008F65A4">
        <w:rPr>
          <w:rFonts w:ascii="Times New Roman" w:hAnsi="Times New Roman" w:cs="Times New Roman"/>
          <w:sz w:val="26"/>
          <w:szCs w:val="26"/>
        </w:rPr>
        <w:t xml:space="preserve">нарушение установленного нормативными правовыми актами порядка ценообразования).  Признаки нарушения выразились в </w:t>
      </w:r>
      <w:r w:rsidR="00AB4735" w:rsidRPr="008F65A4">
        <w:rPr>
          <w:rFonts w:ascii="Times New Roman" w:eastAsia="Times New Roman" w:hAnsi="Times New Roman" w:cs="Times New Roman"/>
          <w:sz w:val="26"/>
          <w:szCs w:val="26"/>
        </w:rPr>
        <w:t>применении при определении размера платы по договору на ТО ВДГО/ВКГО формулы, не соответствующей Приказу Федеральной службы по тарифам от 27.12.2013 №269-э/8 «Об утверждении 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оборудования». Рассмотре</w:t>
      </w:r>
      <w:r w:rsidR="00063263" w:rsidRPr="008F65A4">
        <w:rPr>
          <w:rFonts w:ascii="Times New Roman" w:eastAsia="Times New Roman" w:hAnsi="Times New Roman" w:cs="Times New Roman"/>
          <w:sz w:val="26"/>
          <w:szCs w:val="26"/>
        </w:rPr>
        <w:t xml:space="preserve">ние дела назначено на </w:t>
      </w:r>
      <w:r w:rsidR="00E633A3" w:rsidRPr="008F65A4">
        <w:rPr>
          <w:rFonts w:ascii="Times New Roman" w:eastAsia="Times New Roman" w:hAnsi="Times New Roman" w:cs="Times New Roman"/>
          <w:sz w:val="26"/>
          <w:szCs w:val="26"/>
        </w:rPr>
        <w:t>28</w:t>
      </w:r>
      <w:r w:rsidR="00063263" w:rsidRPr="008F6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33A3" w:rsidRPr="008F65A4">
        <w:rPr>
          <w:rFonts w:ascii="Times New Roman" w:eastAsia="Times New Roman" w:hAnsi="Times New Roman" w:cs="Times New Roman"/>
          <w:sz w:val="26"/>
          <w:szCs w:val="26"/>
        </w:rPr>
        <w:t>ноября</w:t>
      </w:r>
      <w:r w:rsidR="00462663" w:rsidRPr="008F65A4">
        <w:rPr>
          <w:rFonts w:ascii="Times New Roman" w:eastAsia="Times New Roman" w:hAnsi="Times New Roman" w:cs="Times New Roman"/>
          <w:sz w:val="26"/>
          <w:szCs w:val="26"/>
        </w:rPr>
        <w:t xml:space="preserve"> 2018</w:t>
      </w:r>
      <w:r w:rsidR="00063263" w:rsidRPr="008F65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2C8D" w:rsidRPr="008F65A4" w:rsidRDefault="00063263" w:rsidP="008F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65A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F65A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дело в отношении ООО «Газпром </w:t>
      </w:r>
      <w:proofErr w:type="spellStart"/>
      <w:r w:rsidRPr="008F65A4">
        <w:rPr>
          <w:rFonts w:ascii="Times New Roman" w:eastAsia="Times New Roman" w:hAnsi="Times New Roman" w:cs="Times New Roman"/>
          <w:sz w:val="26"/>
          <w:szCs w:val="26"/>
          <w:u w:val="single"/>
        </w:rPr>
        <w:t>межрегионгаз</w:t>
      </w:r>
      <w:proofErr w:type="spellEnd"/>
      <w:r w:rsidRPr="008F65A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Белгород»</w:t>
      </w:r>
      <w:r w:rsidRPr="008F65A4">
        <w:rPr>
          <w:rFonts w:ascii="Times New Roman" w:eastAsia="Times New Roman" w:hAnsi="Times New Roman" w:cs="Times New Roman"/>
          <w:sz w:val="26"/>
          <w:szCs w:val="26"/>
        </w:rPr>
        <w:t xml:space="preserve"> возбуждено по заявлению ООО «</w:t>
      </w:r>
      <w:proofErr w:type="spellStart"/>
      <w:r w:rsidRPr="008F65A4">
        <w:rPr>
          <w:rFonts w:ascii="Times New Roman" w:eastAsia="Times New Roman" w:hAnsi="Times New Roman" w:cs="Times New Roman"/>
          <w:sz w:val="26"/>
          <w:szCs w:val="26"/>
        </w:rPr>
        <w:t>Сантехподрядчик</w:t>
      </w:r>
      <w:proofErr w:type="spellEnd"/>
      <w:r w:rsidRPr="008F65A4">
        <w:rPr>
          <w:rFonts w:ascii="Times New Roman" w:eastAsia="Times New Roman" w:hAnsi="Times New Roman" w:cs="Times New Roman"/>
          <w:sz w:val="26"/>
          <w:szCs w:val="26"/>
        </w:rPr>
        <w:t>» по признакам нарушения части 1</w:t>
      </w:r>
      <w:r w:rsidR="00524243" w:rsidRPr="008F6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65A4">
        <w:rPr>
          <w:rFonts w:ascii="Times New Roman" w:eastAsia="Times New Roman" w:hAnsi="Times New Roman" w:cs="Times New Roman"/>
          <w:sz w:val="26"/>
          <w:szCs w:val="26"/>
        </w:rPr>
        <w:t xml:space="preserve">статьи 10 Федерального закона </w:t>
      </w:r>
      <w:r w:rsidRPr="008F65A4">
        <w:rPr>
          <w:rFonts w:ascii="Times New Roman" w:hAnsi="Times New Roman" w:cs="Times New Roman"/>
          <w:sz w:val="26"/>
          <w:szCs w:val="26"/>
          <w:lang w:eastAsia="ar-SA"/>
        </w:rPr>
        <w:t xml:space="preserve">от 26.07.2006 №135-ФЗ «О защите конкуренции», выразившимся в полном ограничении поставки газа (прекращении поставки) на крышные котельные, расположенные по адресам: </w:t>
      </w:r>
      <w:proofErr w:type="spellStart"/>
      <w:r w:rsidRPr="008F65A4">
        <w:rPr>
          <w:rFonts w:ascii="Times New Roman" w:hAnsi="Times New Roman" w:cs="Times New Roman"/>
          <w:sz w:val="26"/>
          <w:szCs w:val="26"/>
          <w:lang w:eastAsia="ar-SA"/>
        </w:rPr>
        <w:t>г</w:t>
      </w:r>
      <w:proofErr w:type="gramStart"/>
      <w:r w:rsidRPr="008F65A4">
        <w:rPr>
          <w:rFonts w:ascii="Times New Roman" w:hAnsi="Times New Roman" w:cs="Times New Roman"/>
          <w:sz w:val="26"/>
          <w:szCs w:val="26"/>
          <w:lang w:eastAsia="ar-SA"/>
        </w:rPr>
        <w:t>.Б</w:t>
      </w:r>
      <w:proofErr w:type="gramEnd"/>
      <w:r w:rsidRPr="008F65A4">
        <w:rPr>
          <w:rFonts w:ascii="Times New Roman" w:hAnsi="Times New Roman" w:cs="Times New Roman"/>
          <w:sz w:val="26"/>
          <w:szCs w:val="26"/>
          <w:lang w:eastAsia="ar-SA"/>
        </w:rPr>
        <w:t>елгород</w:t>
      </w:r>
      <w:proofErr w:type="spellEnd"/>
      <w:r w:rsidRPr="008F65A4">
        <w:rPr>
          <w:rFonts w:ascii="Times New Roman" w:hAnsi="Times New Roman" w:cs="Times New Roman"/>
          <w:sz w:val="26"/>
          <w:szCs w:val="26"/>
          <w:lang w:eastAsia="ar-SA"/>
        </w:rPr>
        <w:t xml:space="preserve">, ул. </w:t>
      </w:r>
      <w:proofErr w:type="spellStart"/>
      <w:r w:rsidRPr="008F65A4">
        <w:rPr>
          <w:rFonts w:ascii="Times New Roman" w:hAnsi="Times New Roman" w:cs="Times New Roman"/>
          <w:sz w:val="26"/>
          <w:szCs w:val="26"/>
          <w:lang w:eastAsia="ar-SA"/>
        </w:rPr>
        <w:t>Шаландина</w:t>
      </w:r>
      <w:proofErr w:type="spellEnd"/>
      <w:r w:rsidRPr="008F65A4">
        <w:rPr>
          <w:rFonts w:ascii="Times New Roman" w:hAnsi="Times New Roman" w:cs="Times New Roman"/>
          <w:sz w:val="26"/>
          <w:szCs w:val="26"/>
          <w:lang w:eastAsia="ar-SA"/>
        </w:rPr>
        <w:t xml:space="preserve"> в доме № 4 кор.1,2,3</w:t>
      </w:r>
      <w:r w:rsidR="0025263D" w:rsidRPr="008F65A4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8F65A4">
        <w:rPr>
          <w:rFonts w:ascii="Times New Roman" w:hAnsi="Times New Roman" w:cs="Times New Roman"/>
          <w:sz w:val="26"/>
          <w:szCs w:val="26"/>
          <w:lang w:eastAsia="ar-SA"/>
        </w:rPr>
        <w:t xml:space="preserve"> ул. Молодежная в доме № 16, бульвар Строителей в доме № 41 в связи с имеющейся задолженностью</w:t>
      </w:r>
      <w:r w:rsidR="00524243" w:rsidRPr="008F65A4">
        <w:rPr>
          <w:rFonts w:ascii="Times New Roman" w:hAnsi="Times New Roman" w:cs="Times New Roman"/>
          <w:sz w:val="26"/>
          <w:szCs w:val="26"/>
          <w:lang w:eastAsia="ar-SA"/>
        </w:rPr>
        <w:t xml:space="preserve"> управляющей компании</w:t>
      </w:r>
      <w:r w:rsidRPr="008F65A4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="00A64980" w:rsidRPr="008F65A4">
        <w:rPr>
          <w:rFonts w:ascii="Times New Roman" w:hAnsi="Times New Roman" w:cs="Times New Roman"/>
          <w:sz w:val="26"/>
          <w:szCs w:val="26"/>
          <w:lang w:eastAsia="ar-SA"/>
        </w:rPr>
        <w:t>в результате чего ущемлены</w:t>
      </w:r>
      <w:r w:rsidRPr="008F65A4">
        <w:rPr>
          <w:rFonts w:ascii="Times New Roman" w:hAnsi="Times New Roman" w:cs="Times New Roman"/>
          <w:sz w:val="26"/>
          <w:szCs w:val="26"/>
          <w:lang w:eastAsia="ar-SA"/>
        </w:rPr>
        <w:t xml:space="preserve"> права добросовестных плательщиков.</w:t>
      </w:r>
      <w:r w:rsidR="00C26B9F" w:rsidRPr="008F65A4">
        <w:rPr>
          <w:rFonts w:ascii="Times New Roman" w:eastAsia="Times New Roman" w:hAnsi="Times New Roman" w:cs="Times New Roman"/>
          <w:sz w:val="26"/>
          <w:szCs w:val="26"/>
        </w:rPr>
        <w:t xml:space="preserve"> Рассмотрение дела назначено на </w:t>
      </w:r>
      <w:r w:rsidR="00E633A3" w:rsidRPr="008F65A4">
        <w:rPr>
          <w:rFonts w:ascii="Times New Roman" w:eastAsia="Times New Roman" w:hAnsi="Times New Roman" w:cs="Times New Roman"/>
          <w:sz w:val="26"/>
          <w:szCs w:val="26"/>
        </w:rPr>
        <w:t>30</w:t>
      </w:r>
      <w:r w:rsidR="00C26B9F" w:rsidRPr="008F6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2663" w:rsidRPr="008F65A4">
        <w:rPr>
          <w:rFonts w:ascii="Times New Roman" w:eastAsia="Times New Roman" w:hAnsi="Times New Roman" w:cs="Times New Roman"/>
          <w:sz w:val="26"/>
          <w:szCs w:val="26"/>
        </w:rPr>
        <w:t>ноября 2018 года.</w:t>
      </w:r>
    </w:p>
    <w:p w:rsidR="00651820" w:rsidRPr="008F65A4" w:rsidRDefault="00651820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65A4">
        <w:rPr>
          <w:rFonts w:ascii="Times New Roman" w:hAnsi="Times New Roman" w:cs="Times New Roman"/>
          <w:b/>
          <w:sz w:val="26"/>
          <w:szCs w:val="26"/>
        </w:rPr>
        <w:t xml:space="preserve">По статье 11 Федерального закона от 26.07.2006 №135-ФЗ «О защите конкуренции» </w:t>
      </w:r>
      <w:r w:rsidRPr="008F65A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8F65A4">
        <w:rPr>
          <w:rFonts w:ascii="Times New Roman" w:hAnsi="Times New Roman" w:cs="Times New Roman"/>
          <w:b/>
          <w:sz w:val="26"/>
          <w:szCs w:val="26"/>
        </w:rPr>
        <w:t xml:space="preserve">Запрет на ограничивающие конкуренцию соглашения хозяйствующих субъектов): </w:t>
      </w:r>
    </w:p>
    <w:p w:rsidR="009B5AB3" w:rsidRPr="008F65A4" w:rsidRDefault="009B5AB3" w:rsidP="008F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5A4">
        <w:rPr>
          <w:rFonts w:ascii="Times New Roman" w:hAnsi="Times New Roman" w:cs="Times New Roman"/>
          <w:b/>
          <w:sz w:val="26"/>
          <w:szCs w:val="26"/>
        </w:rPr>
        <w:lastRenderedPageBreak/>
        <w:t>-</w:t>
      </w:r>
      <w:r w:rsidRPr="008F65A4">
        <w:rPr>
          <w:rFonts w:ascii="Times New Roman" w:hAnsi="Times New Roman" w:cs="Times New Roman"/>
          <w:sz w:val="26"/>
          <w:szCs w:val="26"/>
          <w:u w:val="single"/>
        </w:rPr>
        <w:t>дело в отношении АО «Медтехника»</w:t>
      </w:r>
      <w:r w:rsidR="00462663" w:rsidRPr="008F65A4">
        <w:rPr>
          <w:rFonts w:ascii="Times New Roman" w:hAnsi="Times New Roman" w:cs="Times New Roman"/>
          <w:sz w:val="26"/>
          <w:szCs w:val="26"/>
          <w:u w:val="single"/>
        </w:rPr>
        <w:t xml:space="preserve"> (г. Белгород)</w:t>
      </w:r>
      <w:r w:rsidRPr="008F65A4">
        <w:rPr>
          <w:rFonts w:ascii="Times New Roman" w:hAnsi="Times New Roman" w:cs="Times New Roman"/>
          <w:sz w:val="26"/>
          <w:szCs w:val="26"/>
          <w:u w:val="single"/>
        </w:rPr>
        <w:t>, ООО «</w:t>
      </w:r>
      <w:proofErr w:type="spellStart"/>
      <w:r w:rsidRPr="008F65A4">
        <w:rPr>
          <w:rFonts w:ascii="Times New Roman" w:hAnsi="Times New Roman" w:cs="Times New Roman"/>
          <w:sz w:val="26"/>
          <w:szCs w:val="26"/>
          <w:u w:val="single"/>
        </w:rPr>
        <w:t>ТехноМедСервис</w:t>
      </w:r>
      <w:proofErr w:type="spellEnd"/>
      <w:r w:rsidRPr="008F65A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462663" w:rsidRPr="008F65A4">
        <w:rPr>
          <w:rFonts w:ascii="Times New Roman" w:hAnsi="Times New Roman" w:cs="Times New Roman"/>
          <w:sz w:val="26"/>
          <w:szCs w:val="26"/>
          <w:u w:val="single"/>
        </w:rPr>
        <w:t xml:space="preserve"> (г. Белгород)</w:t>
      </w:r>
      <w:r w:rsidRPr="008F65A4">
        <w:rPr>
          <w:rFonts w:ascii="Times New Roman" w:hAnsi="Times New Roman" w:cs="Times New Roman"/>
          <w:sz w:val="26"/>
          <w:szCs w:val="26"/>
          <w:u w:val="single"/>
        </w:rPr>
        <w:t xml:space="preserve">, ООО «Статус </w:t>
      </w:r>
      <w:proofErr w:type="spellStart"/>
      <w:r w:rsidRPr="008F65A4">
        <w:rPr>
          <w:rFonts w:ascii="Times New Roman" w:hAnsi="Times New Roman" w:cs="Times New Roman"/>
          <w:sz w:val="26"/>
          <w:szCs w:val="26"/>
          <w:u w:val="single"/>
        </w:rPr>
        <w:t>Медикал</w:t>
      </w:r>
      <w:proofErr w:type="spellEnd"/>
      <w:r w:rsidRPr="008F65A4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462663" w:rsidRPr="008F65A4">
        <w:rPr>
          <w:rFonts w:ascii="Times New Roman" w:hAnsi="Times New Roman" w:cs="Times New Roman"/>
          <w:sz w:val="26"/>
          <w:szCs w:val="26"/>
          <w:u w:val="single"/>
        </w:rPr>
        <w:t>(г. Белгород)</w:t>
      </w:r>
      <w:r w:rsidR="00462663" w:rsidRPr="008F65A4">
        <w:rPr>
          <w:rFonts w:ascii="Times New Roman" w:hAnsi="Times New Roman" w:cs="Times New Roman"/>
          <w:sz w:val="26"/>
          <w:szCs w:val="26"/>
        </w:rPr>
        <w:t xml:space="preserve"> </w:t>
      </w:r>
      <w:r w:rsidRPr="008F65A4">
        <w:rPr>
          <w:rFonts w:ascii="Times New Roman" w:hAnsi="Times New Roman" w:cs="Times New Roman"/>
          <w:sz w:val="26"/>
          <w:szCs w:val="26"/>
        </w:rPr>
        <w:t>по признакам нарушения пункта 2 части 1 статьи 11 Федерального закона от 26.07.2006 №135-ФЗ «О защите конкуренции» при участии в конкурсных процедурах по отбору на право заключения государственных и муниципальных контрактов на оказание услуг по комплексному техническому обслуживанию медицинского оборудования (и иного оборудования электронного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 xml:space="preserve"> и оптического оборудования) и поставку  медицинского оборудования.</w:t>
      </w:r>
    </w:p>
    <w:p w:rsidR="009B5AB3" w:rsidRPr="008F65A4" w:rsidRDefault="009B5AB3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5A4">
        <w:rPr>
          <w:rFonts w:ascii="Times New Roman" w:hAnsi="Times New Roman" w:cs="Times New Roman"/>
          <w:sz w:val="26"/>
          <w:szCs w:val="26"/>
        </w:rPr>
        <w:t xml:space="preserve">Белгородским УФАС </w:t>
      </w:r>
      <w:r w:rsidR="00462663" w:rsidRPr="008F65A4">
        <w:rPr>
          <w:rFonts w:ascii="Times New Roman" w:hAnsi="Times New Roman" w:cs="Times New Roman"/>
          <w:sz w:val="26"/>
          <w:szCs w:val="26"/>
        </w:rPr>
        <w:t xml:space="preserve">в связи с рассмотрением обращения физического лица </w:t>
      </w:r>
      <w:r w:rsidRPr="008F65A4">
        <w:rPr>
          <w:rFonts w:ascii="Times New Roman" w:hAnsi="Times New Roman" w:cs="Times New Roman"/>
          <w:sz w:val="26"/>
          <w:szCs w:val="26"/>
        </w:rPr>
        <w:t>проведен анализ информации из открытых источников в сети Интернет</w:t>
      </w:r>
      <w:r w:rsidR="00462663" w:rsidRPr="008F65A4">
        <w:rPr>
          <w:rFonts w:ascii="Times New Roman" w:hAnsi="Times New Roman" w:cs="Times New Roman"/>
          <w:sz w:val="26"/>
          <w:szCs w:val="26"/>
        </w:rPr>
        <w:t xml:space="preserve">, а также информации, размещенной на официальном сайте Российской Федерации </w:t>
      </w:r>
      <w:hyperlink r:id="rId9" w:history="1">
        <w:r w:rsidR="00462663" w:rsidRPr="008F65A4">
          <w:rPr>
            <w:rStyle w:val="af2"/>
            <w:rFonts w:ascii="Times New Roman" w:hAnsi="Times New Roman" w:cs="Times New Roman"/>
            <w:sz w:val="26"/>
            <w:szCs w:val="26"/>
          </w:rPr>
          <w:t>http://zakupki.gov.ru</w:t>
        </w:r>
      </w:hyperlink>
      <w:r w:rsidR="00462663" w:rsidRPr="008F65A4">
        <w:rPr>
          <w:rFonts w:ascii="Times New Roman" w:hAnsi="Times New Roman" w:cs="Times New Roman"/>
          <w:sz w:val="26"/>
          <w:szCs w:val="26"/>
        </w:rPr>
        <w:t xml:space="preserve"> </w:t>
      </w:r>
      <w:r w:rsidRPr="008F65A4">
        <w:rPr>
          <w:rFonts w:ascii="Times New Roman" w:hAnsi="Times New Roman" w:cs="Times New Roman"/>
          <w:sz w:val="26"/>
          <w:szCs w:val="26"/>
        </w:rPr>
        <w:t>об открытых аукционах в электронной форме с участием указанных хозяйствующих субъектов за период 2014- первое по</w:t>
      </w:r>
      <w:r w:rsidR="00462663" w:rsidRPr="008F65A4">
        <w:rPr>
          <w:rFonts w:ascii="Times New Roman" w:hAnsi="Times New Roman" w:cs="Times New Roman"/>
          <w:sz w:val="26"/>
          <w:szCs w:val="26"/>
        </w:rPr>
        <w:t>лугодие 2018  годов</w:t>
      </w:r>
      <w:r w:rsidRPr="008F65A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 xml:space="preserve"> По результатам было установлено, что в аукционах, в которых принимали </w:t>
      </w:r>
      <w:proofErr w:type="gramStart"/>
      <w:r w:rsidRPr="008F65A4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 xml:space="preserve"> ответчики прослеживается определенный алгоритм действий, связанный с минимальным снижением начальной максимальной цены аукциона.</w:t>
      </w:r>
    </w:p>
    <w:p w:rsidR="009B5AB3" w:rsidRPr="008F65A4" w:rsidRDefault="009B5AB3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Так</w:t>
      </w:r>
      <w:r w:rsidR="006020B8" w:rsidRPr="008F65A4">
        <w:rPr>
          <w:rFonts w:ascii="Times New Roman" w:hAnsi="Times New Roman" w:cs="Times New Roman"/>
          <w:sz w:val="26"/>
          <w:szCs w:val="26"/>
        </w:rPr>
        <w:t>,</w:t>
      </w:r>
      <w:r w:rsidRPr="008F65A4">
        <w:rPr>
          <w:rFonts w:ascii="Times New Roman" w:hAnsi="Times New Roman" w:cs="Times New Roman"/>
          <w:sz w:val="26"/>
          <w:szCs w:val="26"/>
        </w:rPr>
        <w:t xml:space="preserve"> в аукционе принимают участие 2 или 3 хозяйствующих субъекта, два из них делают по одному ценовому предложению, а третий не участвует в подаче ценовых предложений. При этом первым свою цену выставляет «компания-статист», затем «компания-победитель», после чего «компания – статист» отказывается от участия в конкурентной борьбе за право заключения контракта, не делая «ценового шага» по ходу аукциона. </w:t>
      </w:r>
      <w:proofErr w:type="gramStart"/>
      <w:r w:rsidRPr="008F65A4">
        <w:rPr>
          <w:rFonts w:ascii="Times New Roman" w:hAnsi="Times New Roman" w:cs="Times New Roman"/>
          <w:sz w:val="26"/>
          <w:szCs w:val="26"/>
        </w:rPr>
        <w:t>В результате таких действий стоимость контракта снижается всего лишь на 0,5 %, что свидетельствует о создании АО «Медтехника», ООО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ТехноМедСервис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» и ООО «Статус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Медикал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(в рассматриваемый период - ООО «Будь здоров») лишь имитации конкуренции на аукционах (участники не преследовали цели конкурентной борьбы, их поведение сводилось лишь к поддержанию цен на аукционах, и к созданию условий для признания их состоявшимися).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 xml:space="preserve"> </w:t>
      </w:r>
      <w:r w:rsidR="006020B8" w:rsidRPr="008F65A4">
        <w:rPr>
          <w:rFonts w:ascii="Times New Roman" w:hAnsi="Times New Roman" w:cs="Times New Roman"/>
          <w:sz w:val="26"/>
          <w:szCs w:val="26"/>
        </w:rPr>
        <w:t>Пред</w:t>
      </w:r>
      <w:r w:rsidR="00462663" w:rsidRPr="008F65A4">
        <w:rPr>
          <w:rFonts w:ascii="Times New Roman" w:hAnsi="Times New Roman" w:cs="Times New Roman"/>
          <w:sz w:val="26"/>
          <w:szCs w:val="26"/>
        </w:rPr>
        <w:t>полагаемый</w:t>
      </w:r>
      <w:r w:rsidR="006020B8" w:rsidRPr="008F65A4">
        <w:rPr>
          <w:rFonts w:ascii="Times New Roman" w:hAnsi="Times New Roman" w:cs="Times New Roman"/>
          <w:sz w:val="26"/>
          <w:szCs w:val="26"/>
        </w:rPr>
        <w:t xml:space="preserve"> доход картеля оценивается в </w:t>
      </w:r>
      <w:r w:rsidR="00462663" w:rsidRPr="008F65A4">
        <w:rPr>
          <w:rFonts w:ascii="Times New Roman" w:hAnsi="Times New Roman" w:cs="Times New Roman"/>
          <w:sz w:val="26"/>
          <w:szCs w:val="26"/>
        </w:rPr>
        <w:t>размере</w:t>
      </w:r>
      <w:r w:rsidR="006020B8" w:rsidRPr="008F65A4">
        <w:rPr>
          <w:rFonts w:ascii="Times New Roman" w:hAnsi="Times New Roman" w:cs="Times New Roman"/>
          <w:sz w:val="26"/>
          <w:szCs w:val="26"/>
        </w:rPr>
        <w:t xml:space="preserve"> более 70 млн. руб.</w:t>
      </w:r>
    </w:p>
    <w:p w:rsidR="00101342" w:rsidRPr="008F65A4" w:rsidRDefault="00AA1F91" w:rsidP="008F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62663" w:rsidRPr="008F65A4">
        <w:rPr>
          <w:rFonts w:ascii="Times New Roman" w:hAnsi="Times New Roman" w:cs="Times New Roman"/>
          <w:sz w:val="26"/>
          <w:szCs w:val="26"/>
        </w:rPr>
        <w:t>-р</w:t>
      </w:r>
      <w:r w:rsidRPr="008F65A4">
        <w:rPr>
          <w:rFonts w:ascii="Times New Roman" w:hAnsi="Times New Roman" w:cs="Times New Roman"/>
          <w:sz w:val="26"/>
          <w:szCs w:val="26"/>
        </w:rPr>
        <w:t xml:space="preserve">ассмотрено </w:t>
      </w:r>
      <w:r w:rsidR="00101342" w:rsidRPr="008F65A4">
        <w:rPr>
          <w:rFonts w:ascii="Times New Roman" w:hAnsi="Times New Roman" w:cs="Times New Roman"/>
          <w:sz w:val="26"/>
          <w:szCs w:val="26"/>
          <w:u w:val="single"/>
        </w:rPr>
        <w:t>дело в отношении ООО «</w:t>
      </w:r>
      <w:proofErr w:type="spellStart"/>
      <w:r w:rsidR="00101342" w:rsidRPr="008F65A4">
        <w:rPr>
          <w:rFonts w:ascii="Times New Roman" w:hAnsi="Times New Roman" w:cs="Times New Roman"/>
          <w:sz w:val="26"/>
          <w:szCs w:val="26"/>
          <w:u w:val="single"/>
        </w:rPr>
        <w:t>Цитолаб</w:t>
      </w:r>
      <w:proofErr w:type="spellEnd"/>
      <w:r w:rsidR="00101342" w:rsidRPr="008F65A4">
        <w:rPr>
          <w:rFonts w:ascii="Times New Roman" w:hAnsi="Times New Roman" w:cs="Times New Roman"/>
          <w:sz w:val="26"/>
          <w:szCs w:val="26"/>
          <w:u w:val="single"/>
        </w:rPr>
        <w:t>» (г. Москва), ООО «АУРУС МЕДИА» (г. Москва), ООО «АУРУС МЕДИА» (г. Москва), ООО «БИО Генетик-С» (г. Москва), ООО «</w:t>
      </w:r>
      <w:proofErr w:type="spellStart"/>
      <w:r w:rsidR="00101342" w:rsidRPr="008F65A4">
        <w:rPr>
          <w:rFonts w:ascii="Times New Roman" w:hAnsi="Times New Roman" w:cs="Times New Roman"/>
          <w:sz w:val="26"/>
          <w:szCs w:val="26"/>
          <w:u w:val="single"/>
        </w:rPr>
        <w:t>ЛабТехнология</w:t>
      </w:r>
      <w:proofErr w:type="spellEnd"/>
      <w:r w:rsidR="00101342" w:rsidRPr="008F65A4">
        <w:rPr>
          <w:rFonts w:ascii="Times New Roman" w:hAnsi="Times New Roman" w:cs="Times New Roman"/>
          <w:sz w:val="26"/>
          <w:szCs w:val="26"/>
          <w:u w:val="single"/>
        </w:rPr>
        <w:t>» (г. Москва), ООО «</w:t>
      </w:r>
      <w:proofErr w:type="spellStart"/>
      <w:r w:rsidR="00101342" w:rsidRPr="008F65A4">
        <w:rPr>
          <w:rFonts w:ascii="Times New Roman" w:hAnsi="Times New Roman" w:cs="Times New Roman"/>
          <w:sz w:val="26"/>
          <w:szCs w:val="26"/>
          <w:u w:val="single"/>
        </w:rPr>
        <w:t>Югория</w:t>
      </w:r>
      <w:proofErr w:type="spellEnd"/>
      <w:r w:rsidR="00101342" w:rsidRPr="008F65A4">
        <w:rPr>
          <w:rFonts w:ascii="Times New Roman" w:hAnsi="Times New Roman" w:cs="Times New Roman"/>
          <w:sz w:val="26"/>
          <w:szCs w:val="26"/>
          <w:u w:val="single"/>
        </w:rPr>
        <w:t>» (г. Белгород), ИП (г. Москва)</w:t>
      </w:r>
      <w:r w:rsidR="00101342" w:rsidRPr="008F65A4">
        <w:rPr>
          <w:rFonts w:ascii="Times New Roman" w:hAnsi="Times New Roman" w:cs="Times New Roman"/>
          <w:sz w:val="26"/>
          <w:szCs w:val="26"/>
        </w:rPr>
        <w:t xml:space="preserve"> по признакам нарушения пункта 2 части 1 статьи 11 Федерального закона от 26.07.2006 № 135-ФЗ «О защите конкуренции» (повышение, снижение или поддержание цен на торгах).</w:t>
      </w:r>
      <w:proofErr w:type="gramEnd"/>
      <w:r w:rsidR="00101342" w:rsidRPr="008F65A4">
        <w:rPr>
          <w:rFonts w:ascii="Times New Roman" w:hAnsi="Times New Roman" w:cs="Times New Roman"/>
          <w:sz w:val="26"/>
          <w:szCs w:val="26"/>
        </w:rPr>
        <w:t xml:space="preserve"> Поводом для возбуждения послужило обращение </w:t>
      </w:r>
      <w:proofErr w:type="spellStart"/>
      <w:r w:rsidR="00101342" w:rsidRPr="008F65A4">
        <w:rPr>
          <w:rFonts w:ascii="Times New Roman" w:hAnsi="Times New Roman" w:cs="Times New Roman"/>
          <w:sz w:val="26"/>
          <w:szCs w:val="26"/>
        </w:rPr>
        <w:t>блогера</w:t>
      </w:r>
      <w:proofErr w:type="spellEnd"/>
      <w:r w:rsidR="00101342" w:rsidRPr="008F65A4">
        <w:rPr>
          <w:rFonts w:ascii="Times New Roman" w:hAnsi="Times New Roman" w:cs="Times New Roman"/>
          <w:sz w:val="26"/>
          <w:szCs w:val="26"/>
        </w:rPr>
        <w:t xml:space="preserve"> Сергея Лежнева и материалы, поступившие из прокуратуры Белгородской области, указывающие на то, что в открытом доступе в сети интернет размещен видеоряд «Картельный сговор в системе </w:t>
      </w:r>
      <w:proofErr w:type="spellStart"/>
      <w:r w:rsidR="00101342" w:rsidRPr="008F65A4">
        <w:rPr>
          <w:rFonts w:ascii="Times New Roman" w:hAnsi="Times New Roman" w:cs="Times New Roman"/>
          <w:sz w:val="26"/>
          <w:szCs w:val="26"/>
        </w:rPr>
        <w:t>госзакупок</w:t>
      </w:r>
      <w:proofErr w:type="spellEnd"/>
      <w:r w:rsidR="00101342" w:rsidRPr="008F65A4">
        <w:rPr>
          <w:rFonts w:ascii="Times New Roman" w:hAnsi="Times New Roman" w:cs="Times New Roman"/>
          <w:sz w:val="26"/>
          <w:szCs w:val="26"/>
        </w:rPr>
        <w:t xml:space="preserve"> в здравоохранении Белгородской области» и «Картельный сговор: РЕЗОНАНС часть 2 расследование коррупции г. Белгород…».</w:t>
      </w:r>
    </w:p>
    <w:p w:rsidR="00101342" w:rsidRPr="008F65A4" w:rsidRDefault="0010134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В ходе рассмотрения названых материалов, а так же исследования электронных аукционов, в которых принимали участие субъекты названой группы, антимонопольным органом установлен определенный алгоритм поведения с минимальным снижением начальной максимальной цены конт</w:t>
      </w:r>
      <w:r w:rsidR="00AA1F91" w:rsidRPr="008F65A4">
        <w:rPr>
          <w:rFonts w:ascii="Times New Roman" w:hAnsi="Times New Roman" w:cs="Times New Roman"/>
          <w:sz w:val="26"/>
          <w:szCs w:val="26"/>
        </w:rPr>
        <w:t>ракта на 0.50 % (иногда на 1 %), связи между участниками картеля.</w:t>
      </w:r>
    </w:p>
    <w:p w:rsidR="00101342" w:rsidRPr="008F65A4" w:rsidRDefault="00462663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101342" w:rsidRPr="008F65A4">
        <w:rPr>
          <w:rFonts w:ascii="Times New Roman" w:hAnsi="Times New Roman" w:cs="Times New Roman"/>
          <w:sz w:val="26"/>
          <w:szCs w:val="26"/>
        </w:rPr>
        <w:t>групп</w:t>
      </w:r>
      <w:r w:rsidRPr="008F65A4">
        <w:rPr>
          <w:rFonts w:ascii="Times New Roman" w:hAnsi="Times New Roman" w:cs="Times New Roman"/>
          <w:sz w:val="26"/>
          <w:szCs w:val="26"/>
        </w:rPr>
        <w:t>а</w:t>
      </w:r>
      <w:r w:rsidR="00101342" w:rsidRPr="008F65A4">
        <w:rPr>
          <w:rFonts w:ascii="Times New Roman" w:hAnsi="Times New Roman" w:cs="Times New Roman"/>
          <w:sz w:val="26"/>
          <w:szCs w:val="26"/>
        </w:rPr>
        <w:t xml:space="preserve"> хозяйствующих субъект</w:t>
      </w:r>
      <w:r w:rsidRPr="008F65A4">
        <w:rPr>
          <w:rFonts w:ascii="Times New Roman" w:hAnsi="Times New Roman" w:cs="Times New Roman"/>
          <w:sz w:val="26"/>
          <w:szCs w:val="26"/>
        </w:rPr>
        <w:t xml:space="preserve">ов за период 2014-2017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. </w:t>
      </w:r>
      <w:r w:rsidR="00101342" w:rsidRPr="008F65A4">
        <w:rPr>
          <w:rFonts w:ascii="Times New Roman" w:hAnsi="Times New Roman" w:cs="Times New Roman"/>
          <w:sz w:val="26"/>
          <w:szCs w:val="26"/>
        </w:rPr>
        <w:t>получил</w:t>
      </w:r>
      <w:r w:rsidRPr="008F65A4">
        <w:rPr>
          <w:rFonts w:ascii="Times New Roman" w:hAnsi="Times New Roman" w:cs="Times New Roman"/>
          <w:sz w:val="26"/>
          <w:szCs w:val="26"/>
        </w:rPr>
        <w:t>а</w:t>
      </w:r>
      <w:r w:rsidR="00101342" w:rsidRPr="008F65A4">
        <w:rPr>
          <w:rFonts w:ascii="Times New Roman" w:hAnsi="Times New Roman" w:cs="Times New Roman"/>
          <w:sz w:val="26"/>
          <w:szCs w:val="26"/>
        </w:rPr>
        <w:t xml:space="preserve"> право на заключение контрактов на поставку материалов, применяемых в медицинских целях в государственные и муниципальные учреждения, расположенные на территории: </w:t>
      </w:r>
      <w:proofErr w:type="gramStart"/>
      <w:r w:rsidR="00101342" w:rsidRPr="008F65A4">
        <w:rPr>
          <w:rFonts w:ascii="Times New Roman" w:hAnsi="Times New Roman" w:cs="Times New Roman"/>
          <w:sz w:val="26"/>
          <w:szCs w:val="26"/>
        </w:rPr>
        <w:t>Белгородской, Калужской, Кировской, Нижегородской, Орловской, Тамбовской области, города Москвы, республики Башкортостан с минимальным снижением  начальной (максимальной) цены контракта.</w:t>
      </w:r>
      <w:proofErr w:type="gramEnd"/>
      <w:r w:rsidR="00894F50" w:rsidRPr="008F65A4">
        <w:rPr>
          <w:rFonts w:ascii="Times New Roman" w:hAnsi="Times New Roman" w:cs="Times New Roman"/>
          <w:sz w:val="26"/>
          <w:szCs w:val="26"/>
        </w:rPr>
        <w:t xml:space="preserve"> Общий доход картеля (установленный </w:t>
      </w:r>
      <w:r w:rsidR="00894F50" w:rsidRPr="008F65A4">
        <w:rPr>
          <w:rFonts w:ascii="Times New Roman" w:hAnsi="Times New Roman" w:cs="Times New Roman"/>
          <w:spacing w:val="20"/>
          <w:sz w:val="26"/>
          <w:szCs w:val="26"/>
        </w:rPr>
        <w:t xml:space="preserve">антимонопольным органом) за исследуемый период 2014-2017 годов составил около </w:t>
      </w:r>
      <w:r w:rsidR="00894F50" w:rsidRPr="008F65A4">
        <w:rPr>
          <w:rFonts w:ascii="Times New Roman" w:hAnsi="Times New Roman" w:cs="Times New Roman"/>
          <w:sz w:val="26"/>
          <w:szCs w:val="26"/>
        </w:rPr>
        <w:t>462 052 873,7 рублей.</w:t>
      </w:r>
    </w:p>
    <w:p w:rsidR="00101342" w:rsidRPr="008F65A4" w:rsidRDefault="0010134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1820" w:rsidRPr="008F65A4" w:rsidRDefault="006E3983" w:rsidP="008F65A4">
      <w:pPr>
        <w:pStyle w:val="ConsPlusNonformat"/>
        <w:tabs>
          <w:tab w:val="num" w:pos="0"/>
        </w:tabs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65A4">
        <w:rPr>
          <w:rFonts w:ascii="Times New Roman" w:hAnsi="Times New Roman" w:cs="Times New Roman"/>
          <w:b/>
          <w:sz w:val="26"/>
          <w:szCs w:val="26"/>
        </w:rPr>
        <w:tab/>
      </w:r>
      <w:r w:rsidR="00651820" w:rsidRPr="008F65A4">
        <w:rPr>
          <w:rFonts w:ascii="Times New Roman" w:hAnsi="Times New Roman" w:cs="Times New Roman"/>
          <w:b/>
          <w:sz w:val="26"/>
          <w:szCs w:val="26"/>
        </w:rPr>
        <w:t>По главе</w:t>
      </w:r>
      <w:r w:rsidR="00651820" w:rsidRPr="008F65A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2.1 Федерального закона от 26.07.2006 №135-ФЗ «Недобросовестная конкуренция» (статьи 14.1 - 14.8): </w:t>
      </w:r>
    </w:p>
    <w:p w:rsidR="00EC3C6B" w:rsidRPr="008F65A4" w:rsidRDefault="00EC3C6B" w:rsidP="008F65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-</w:t>
      </w:r>
      <w:r w:rsidRPr="008F65A4">
        <w:rPr>
          <w:rFonts w:ascii="Times New Roman" w:hAnsi="Times New Roman" w:cs="Times New Roman"/>
          <w:sz w:val="26"/>
          <w:szCs w:val="26"/>
          <w:u w:val="single"/>
        </w:rPr>
        <w:t>дело в отношен</w:t>
      </w:r>
      <w:proofErr w:type="gramStart"/>
      <w:r w:rsidRPr="008F65A4">
        <w:rPr>
          <w:rFonts w:ascii="Times New Roman" w:hAnsi="Times New Roman" w:cs="Times New Roman"/>
          <w:sz w:val="26"/>
          <w:szCs w:val="26"/>
          <w:u w:val="single"/>
        </w:rPr>
        <w:t>ии ООО</w:t>
      </w:r>
      <w:proofErr w:type="gramEnd"/>
      <w:r w:rsidRPr="008F65A4">
        <w:rPr>
          <w:rFonts w:ascii="Times New Roman" w:hAnsi="Times New Roman" w:cs="Times New Roman"/>
          <w:sz w:val="26"/>
          <w:szCs w:val="26"/>
          <w:u w:val="single"/>
        </w:rPr>
        <w:t xml:space="preserve"> «Группа компаний Баланс»</w:t>
      </w:r>
      <w:r w:rsidRPr="008F65A4">
        <w:rPr>
          <w:rFonts w:ascii="Times New Roman" w:hAnsi="Times New Roman" w:cs="Times New Roman"/>
          <w:sz w:val="26"/>
          <w:szCs w:val="26"/>
        </w:rPr>
        <w:t xml:space="preserve"> по заявлению ООО «Баланс» на неправомерные действия, выразившиеся в приобретении и использовании исключительных прав на товарный знак «Баланс» по свидетельству №558457. </w:t>
      </w:r>
      <w:r w:rsidR="00077A05" w:rsidRPr="008F65A4">
        <w:rPr>
          <w:rFonts w:ascii="Times New Roman" w:hAnsi="Times New Roman" w:cs="Times New Roman"/>
          <w:sz w:val="26"/>
          <w:szCs w:val="26"/>
        </w:rPr>
        <w:t xml:space="preserve">Рассмотрение дела назначено на </w:t>
      </w:r>
      <w:r w:rsidR="00101342" w:rsidRPr="008F65A4">
        <w:rPr>
          <w:rFonts w:ascii="Times New Roman" w:hAnsi="Times New Roman" w:cs="Times New Roman"/>
          <w:sz w:val="26"/>
          <w:szCs w:val="26"/>
        </w:rPr>
        <w:t>06 декабря</w:t>
      </w:r>
      <w:r w:rsidR="00462663" w:rsidRPr="008F65A4">
        <w:rPr>
          <w:rFonts w:ascii="Times New Roman" w:hAnsi="Times New Roman" w:cs="Times New Roman"/>
          <w:sz w:val="26"/>
          <w:szCs w:val="26"/>
        </w:rPr>
        <w:t xml:space="preserve"> 2018 года.</w:t>
      </w:r>
    </w:p>
    <w:p w:rsidR="0089560C" w:rsidRPr="008F65A4" w:rsidRDefault="002F7826" w:rsidP="008F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  <w:u w:val="single"/>
        </w:rPr>
        <w:t>-3 дела в отношении ООО «</w:t>
      </w:r>
      <w:r w:rsidR="00195129" w:rsidRPr="008F65A4">
        <w:rPr>
          <w:rFonts w:ascii="Times New Roman" w:hAnsi="Times New Roman" w:cs="Times New Roman"/>
          <w:sz w:val="26"/>
          <w:szCs w:val="26"/>
          <w:u w:val="single"/>
        </w:rPr>
        <w:t xml:space="preserve">Альфа </w:t>
      </w:r>
      <w:r w:rsidRPr="008F65A4">
        <w:rPr>
          <w:rFonts w:ascii="Times New Roman" w:hAnsi="Times New Roman" w:cs="Times New Roman"/>
          <w:sz w:val="26"/>
          <w:szCs w:val="26"/>
          <w:u w:val="single"/>
        </w:rPr>
        <w:t>Владимир»</w:t>
      </w:r>
      <w:r w:rsidR="0089560C" w:rsidRPr="008F65A4">
        <w:rPr>
          <w:rFonts w:ascii="Times New Roman" w:hAnsi="Times New Roman" w:cs="Times New Roman"/>
          <w:sz w:val="26"/>
          <w:szCs w:val="26"/>
          <w:u w:val="single"/>
        </w:rPr>
        <w:t xml:space="preserve"> и 1 дело в отношении ООО «Альфа Рязань»</w:t>
      </w:r>
      <w:r w:rsidR="0089560C" w:rsidRPr="008F65A4">
        <w:rPr>
          <w:rFonts w:ascii="Times New Roman" w:hAnsi="Times New Roman" w:cs="Times New Roman"/>
          <w:sz w:val="26"/>
          <w:szCs w:val="26"/>
        </w:rPr>
        <w:t xml:space="preserve"> </w:t>
      </w:r>
      <w:r w:rsidR="00195129" w:rsidRPr="008F65A4">
        <w:rPr>
          <w:rFonts w:ascii="Times New Roman" w:hAnsi="Times New Roman" w:cs="Times New Roman"/>
          <w:sz w:val="26"/>
          <w:szCs w:val="26"/>
        </w:rPr>
        <w:t>(сеть «</w:t>
      </w:r>
      <w:proofErr w:type="gramStart"/>
      <w:r w:rsidR="00195129" w:rsidRPr="008F65A4">
        <w:rPr>
          <w:rFonts w:ascii="Times New Roman" w:hAnsi="Times New Roman" w:cs="Times New Roman"/>
          <w:sz w:val="26"/>
          <w:szCs w:val="26"/>
        </w:rPr>
        <w:t>Красное-Белое</w:t>
      </w:r>
      <w:proofErr w:type="gramEnd"/>
      <w:r w:rsidR="00195129" w:rsidRPr="008F65A4">
        <w:rPr>
          <w:rFonts w:ascii="Times New Roman" w:hAnsi="Times New Roman" w:cs="Times New Roman"/>
          <w:sz w:val="26"/>
          <w:szCs w:val="26"/>
        </w:rPr>
        <w:t xml:space="preserve">») в связи с невыполнением ранее выданных предупреждений о прекращении </w:t>
      </w:r>
      <w:r w:rsidR="0089560C" w:rsidRPr="008F65A4">
        <w:rPr>
          <w:rFonts w:ascii="Times New Roman" w:hAnsi="Times New Roman" w:cs="Times New Roman"/>
          <w:sz w:val="26"/>
          <w:szCs w:val="26"/>
        </w:rPr>
        <w:t xml:space="preserve">действий, содержащих признаки нарушения статьи 14.8 Федерального закона от 26.07.2006 №135-ФЗ «О защите конкуренции» (запрет на недобросовестную конкуренцию). Как установлено Белгородским УФАС России в ходе рассмотрения заявления </w:t>
      </w:r>
      <w:r w:rsidR="00254F0A" w:rsidRPr="008F65A4">
        <w:rPr>
          <w:rFonts w:ascii="Times New Roman" w:hAnsi="Times New Roman" w:cs="Times New Roman"/>
          <w:sz w:val="26"/>
          <w:szCs w:val="26"/>
        </w:rPr>
        <w:t xml:space="preserve">ООО </w:t>
      </w:r>
      <w:r w:rsidR="0089560C" w:rsidRPr="008F65A4">
        <w:rPr>
          <w:rFonts w:ascii="Times New Roman" w:hAnsi="Times New Roman" w:cs="Times New Roman"/>
          <w:sz w:val="26"/>
          <w:szCs w:val="26"/>
        </w:rPr>
        <w:t>«Альбион-2002»</w:t>
      </w:r>
      <w:r w:rsidR="00254F0A" w:rsidRPr="008F65A4">
        <w:rPr>
          <w:rFonts w:ascii="Times New Roman" w:hAnsi="Times New Roman" w:cs="Times New Roman"/>
          <w:sz w:val="26"/>
          <w:szCs w:val="26"/>
        </w:rPr>
        <w:t>,</w:t>
      </w:r>
      <w:r w:rsidR="0089560C" w:rsidRPr="008F65A4">
        <w:rPr>
          <w:rFonts w:ascii="Times New Roman" w:hAnsi="Times New Roman" w:cs="Times New Roman"/>
          <w:sz w:val="26"/>
          <w:szCs w:val="26"/>
        </w:rPr>
        <w:t xml:space="preserve"> не</w:t>
      </w:r>
      <w:r w:rsidR="00EC7E75" w:rsidRPr="008F65A4">
        <w:rPr>
          <w:rFonts w:ascii="Times New Roman" w:hAnsi="Times New Roman" w:cs="Times New Roman"/>
          <w:sz w:val="26"/>
          <w:szCs w:val="26"/>
        </w:rPr>
        <w:t>сколько</w:t>
      </w:r>
      <w:r w:rsidR="0089560C" w:rsidRPr="008F65A4">
        <w:rPr>
          <w:rFonts w:ascii="Times New Roman" w:hAnsi="Times New Roman" w:cs="Times New Roman"/>
          <w:sz w:val="26"/>
          <w:szCs w:val="26"/>
        </w:rPr>
        <w:t xml:space="preserve"> магазин</w:t>
      </w:r>
      <w:r w:rsidR="00EC7E75" w:rsidRPr="008F65A4">
        <w:rPr>
          <w:rFonts w:ascii="Times New Roman" w:hAnsi="Times New Roman" w:cs="Times New Roman"/>
          <w:sz w:val="26"/>
          <w:szCs w:val="26"/>
        </w:rPr>
        <w:t>ов</w:t>
      </w:r>
      <w:r w:rsidR="0089560C" w:rsidRPr="008F65A4">
        <w:rPr>
          <w:rFonts w:ascii="Times New Roman" w:hAnsi="Times New Roman" w:cs="Times New Roman"/>
          <w:sz w:val="26"/>
          <w:szCs w:val="26"/>
        </w:rPr>
        <w:t xml:space="preserve"> </w:t>
      </w:r>
      <w:r w:rsidR="0089560C" w:rsidRPr="008F65A4">
        <w:rPr>
          <w:rFonts w:ascii="Times New Roman" w:eastAsia="Times New Roman" w:hAnsi="Times New Roman" w:cs="Times New Roman"/>
          <w:sz w:val="26"/>
          <w:szCs w:val="26"/>
        </w:rPr>
        <w:t>сети</w:t>
      </w:r>
      <w:r w:rsidR="003D16DB" w:rsidRPr="008F65A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Start"/>
      <w:r w:rsidR="003D16DB" w:rsidRPr="008F65A4">
        <w:rPr>
          <w:rFonts w:ascii="Times New Roman" w:eastAsia="Times New Roman" w:hAnsi="Times New Roman" w:cs="Times New Roman"/>
          <w:sz w:val="26"/>
          <w:szCs w:val="26"/>
        </w:rPr>
        <w:t>Красное-</w:t>
      </w:r>
      <w:r w:rsidR="0089560C" w:rsidRPr="008F65A4">
        <w:rPr>
          <w:rFonts w:ascii="Times New Roman" w:eastAsia="Times New Roman" w:hAnsi="Times New Roman" w:cs="Times New Roman"/>
          <w:sz w:val="26"/>
          <w:szCs w:val="26"/>
        </w:rPr>
        <w:t>Белое</w:t>
      </w:r>
      <w:proofErr w:type="gramEnd"/>
      <w:r w:rsidR="0089560C" w:rsidRPr="008F65A4">
        <w:rPr>
          <w:rFonts w:ascii="Times New Roman" w:eastAsia="Times New Roman" w:hAnsi="Times New Roman" w:cs="Times New Roman"/>
          <w:sz w:val="26"/>
          <w:szCs w:val="26"/>
        </w:rPr>
        <w:t>», в которых реализуется табачная продукция, расположены на расстоянии мене</w:t>
      </w:r>
      <w:r w:rsidR="00254F0A" w:rsidRPr="008F65A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9560C" w:rsidRPr="008F65A4">
        <w:rPr>
          <w:rFonts w:ascii="Times New Roman" w:eastAsia="Times New Roman" w:hAnsi="Times New Roman" w:cs="Times New Roman"/>
          <w:sz w:val="26"/>
          <w:szCs w:val="26"/>
        </w:rPr>
        <w:t xml:space="preserve"> 100 метров от образовательных организаций. </w:t>
      </w:r>
    </w:p>
    <w:p w:rsidR="0089560C" w:rsidRPr="008F65A4" w:rsidRDefault="0089560C" w:rsidP="008F6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F65A4">
        <w:rPr>
          <w:rFonts w:ascii="Times New Roman" w:eastAsia="Times New Roman" w:hAnsi="Times New Roman" w:cs="Times New Roman"/>
          <w:sz w:val="26"/>
          <w:szCs w:val="26"/>
        </w:rPr>
        <w:t>Согласно подпункту 2 пункта 7 статьи 19 Федерального закона от 23.02.2013 N 15-ФЗ «Об охране здоровья граждан от воздействия окружающего табачного дыма и последствий потребления табака», запрещается розничная торговля табачной продукцией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услуг.</w:t>
      </w:r>
      <w:proofErr w:type="gramEnd"/>
      <w:r w:rsidR="00C26B9F" w:rsidRPr="008F6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7A05" w:rsidRPr="008F65A4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дел назначено на </w:t>
      </w:r>
      <w:r w:rsidR="00101342" w:rsidRPr="008F65A4">
        <w:rPr>
          <w:rFonts w:ascii="Times New Roman" w:eastAsia="Times New Roman" w:hAnsi="Times New Roman" w:cs="Times New Roman"/>
          <w:sz w:val="26"/>
          <w:szCs w:val="26"/>
        </w:rPr>
        <w:t>05</w:t>
      </w:r>
      <w:r w:rsidR="00077A05" w:rsidRPr="008F6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1342" w:rsidRPr="008F65A4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="00462663" w:rsidRPr="008F65A4">
        <w:rPr>
          <w:rFonts w:ascii="Times New Roman" w:eastAsia="Times New Roman" w:hAnsi="Times New Roman" w:cs="Times New Roman"/>
          <w:sz w:val="26"/>
          <w:szCs w:val="26"/>
        </w:rPr>
        <w:t xml:space="preserve"> 2018 года</w:t>
      </w:r>
      <w:r w:rsidR="00C26B9F" w:rsidRPr="008F65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7826" w:rsidRPr="008F65A4" w:rsidRDefault="002F7826" w:rsidP="008F65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4F4" w:rsidRPr="009105CA" w:rsidRDefault="00F26B93" w:rsidP="002641C0">
      <w:pPr>
        <w:pStyle w:val="a4"/>
        <w:keepNext/>
        <w:tabs>
          <w:tab w:val="left" w:pos="709"/>
        </w:tabs>
        <w:spacing w:after="0"/>
        <w:ind w:left="1440" w:right="21"/>
        <w:jc w:val="center"/>
        <w:rPr>
          <w:b/>
          <w:i/>
          <w:sz w:val="26"/>
          <w:szCs w:val="26"/>
          <w:u w:val="single"/>
          <w:lang w:val="en-US"/>
        </w:rPr>
      </w:pPr>
      <w:r w:rsidRPr="008F65A4">
        <w:rPr>
          <w:b/>
          <w:i/>
          <w:sz w:val="26"/>
          <w:szCs w:val="26"/>
          <w:u w:val="single"/>
        </w:rPr>
        <w:t>П</w:t>
      </w:r>
      <w:r w:rsidR="006374F4" w:rsidRPr="008F65A4">
        <w:rPr>
          <w:b/>
          <w:i/>
          <w:sz w:val="26"/>
          <w:szCs w:val="26"/>
          <w:u w:val="single"/>
        </w:rPr>
        <w:t xml:space="preserve">рименение </w:t>
      </w:r>
      <w:r w:rsidR="002641C0">
        <w:rPr>
          <w:b/>
          <w:i/>
          <w:sz w:val="26"/>
          <w:szCs w:val="26"/>
          <w:u w:val="single"/>
        </w:rPr>
        <w:t>мер административной</w:t>
      </w:r>
      <w:r w:rsidR="006374F4" w:rsidRPr="008F65A4">
        <w:rPr>
          <w:b/>
          <w:i/>
          <w:sz w:val="26"/>
          <w:szCs w:val="26"/>
          <w:u w:val="single"/>
        </w:rPr>
        <w:t xml:space="preserve"> </w:t>
      </w:r>
      <w:r w:rsidR="002641C0">
        <w:rPr>
          <w:b/>
          <w:i/>
          <w:sz w:val="26"/>
          <w:szCs w:val="26"/>
          <w:u w:val="single"/>
        </w:rPr>
        <w:t>ответственности</w:t>
      </w:r>
    </w:p>
    <w:p w:rsidR="00F26B93" w:rsidRPr="008F65A4" w:rsidRDefault="00F26B93" w:rsidP="008F65A4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6"/>
          <w:szCs w:val="26"/>
          <w:u w:val="single"/>
        </w:rPr>
      </w:pPr>
    </w:p>
    <w:p w:rsidR="00101342" w:rsidRPr="008F65A4" w:rsidRDefault="001A3E45" w:rsidP="008F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 xml:space="preserve">В </w:t>
      </w:r>
      <w:r w:rsidR="008B5148" w:rsidRPr="008F65A4">
        <w:rPr>
          <w:rFonts w:ascii="Times New Roman" w:hAnsi="Times New Roman" w:cs="Times New Roman"/>
          <w:sz w:val="26"/>
          <w:szCs w:val="26"/>
        </w:rPr>
        <w:t>четвертом</w:t>
      </w:r>
      <w:r w:rsidR="009468F3" w:rsidRPr="008F65A4">
        <w:rPr>
          <w:rFonts w:ascii="Times New Roman" w:hAnsi="Times New Roman" w:cs="Times New Roman"/>
          <w:sz w:val="26"/>
          <w:szCs w:val="26"/>
        </w:rPr>
        <w:t xml:space="preserve"> квартале</w:t>
      </w:r>
      <w:r w:rsidRPr="008F65A4">
        <w:rPr>
          <w:rFonts w:ascii="Times New Roman" w:hAnsi="Times New Roman" w:cs="Times New Roman"/>
          <w:sz w:val="26"/>
          <w:szCs w:val="26"/>
        </w:rPr>
        <w:t xml:space="preserve"> 201</w:t>
      </w:r>
      <w:r w:rsidR="00581B4D" w:rsidRPr="008F65A4">
        <w:rPr>
          <w:rFonts w:ascii="Times New Roman" w:hAnsi="Times New Roman" w:cs="Times New Roman"/>
          <w:sz w:val="26"/>
          <w:szCs w:val="26"/>
        </w:rPr>
        <w:t>8</w:t>
      </w:r>
      <w:r w:rsidRPr="008F65A4">
        <w:rPr>
          <w:rFonts w:ascii="Times New Roman" w:hAnsi="Times New Roman" w:cs="Times New Roman"/>
          <w:sz w:val="26"/>
          <w:szCs w:val="26"/>
        </w:rPr>
        <w:t xml:space="preserve"> года </w:t>
      </w:r>
      <w:proofErr w:type="gramStart"/>
      <w:r w:rsidRPr="008F65A4">
        <w:rPr>
          <w:rFonts w:ascii="Times New Roman" w:hAnsi="Times New Roman" w:cs="Times New Roman"/>
          <w:sz w:val="26"/>
          <w:szCs w:val="26"/>
        </w:rPr>
        <w:t>Белгородским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 xml:space="preserve"> УФАС рассматривались дела об административных правонарушениях. К административной ответственности были привлечены хозяйствующие субъекты и их должностные лица.</w:t>
      </w:r>
      <w:r w:rsidR="00101342" w:rsidRPr="008F65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4304" w:rsidRPr="008F65A4" w:rsidRDefault="00C26B9F" w:rsidP="008F65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F65A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статье 14.3</w:t>
      </w:r>
      <w:r w:rsidR="008B5148" w:rsidRPr="008F65A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</w:t>
      </w:r>
      <w:r w:rsidRPr="008F65A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КоАП РФ (</w:t>
      </w:r>
      <w:r w:rsidR="00941DC3" w:rsidRPr="008F65A4">
        <w:rPr>
          <w:rFonts w:ascii="Times New Roman" w:hAnsi="Times New Roman" w:cs="Times New Roman"/>
          <w:b/>
          <w:bCs/>
          <w:sz w:val="26"/>
          <w:szCs w:val="26"/>
        </w:rPr>
        <w:t>Недобросовестная конкуренция</w:t>
      </w:r>
      <w:r w:rsidR="00684304" w:rsidRPr="008F65A4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684304" w:rsidRPr="008F65A4">
        <w:rPr>
          <w:rFonts w:ascii="Times New Roman" w:hAnsi="Times New Roman" w:cs="Times New Roman"/>
          <w:bCs/>
          <w:sz w:val="26"/>
          <w:szCs w:val="26"/>
        </w:rPr>
        <w:t xml:space="preserve">: рассмотрено </w:t>
      </w:r>
      <w:r w:rsidR="00684304" w:rsidRPr="008F65A4">
        <w:rPr>
          <w:rFonts w:ascii="Times New Roman" w:hAnsi="Times New Roman" w:cs="Times New Roman"/>
          <w:bCs/>
          <w:sz w:val="26"/>
          <w:szCs w:val="26"/>
          <w:u w:val="single"/>
        </w:rPr>
        <w:t>2 дела</w:t>
      </w:r>
      <w:r w:rsidR="00462663" w:rsidRPr="008F65A4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  <w:r w:rsidR="00684304" w:rsidRPr="008F65A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в отношен</w:t>
      </w:r>
      <w:proofErr w:type="gramStart"/>
      <w:r w:rsidR="00684304" w:rsidRPr="008F65A4">
        <w:rPr>
          <w:rFonts w:ascii="Times New Roman" w:hAnsi="Times New Roman" w:cs="Times New Roman"/>
          <w:bCs/>
          <w:sz w:val="26"/>
          <w:szCs w:val="26"/>
          <w:u w:val="single"/>
        </w:rPr>
        <w:t>ии ООО</w:t>
      </w:r>
      <w:proofErr w:type="gramEnd"/>
      <w:r w:rsidR="00684304" w:rsidRPr="008F65A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«</w:t>
      </w:r>
      <w:proofErr w:type="spellStart"/>
      <w:r w:rsidR="00941DC3" w:rsidRPr="008F65A4">
        <w:rPr>
          <w:rFonts w:ascii="Times New Roman" w:hAnsi="Times New Roman" w:cs="Times New Roman"/>
          <w:bCs/>
          <w:sz w:val="26"/>
          <w:szCs w:val="26"/>
          <w:u w:val="single"/>
        </w:rPr>
        <w:t>ОсколПромСнаб</w:t>
      </w:r>
      <w:proofErr w:type="spellEnd"/>
      <w:r w:rsidR="00462663" w:rsidRPr="008F65A4">
        <w:rPr>
          <w:rFonts w:ascii="Times New Roman" w:hAnsi="Times New Roman" w:cs="Times New Roman"/>
          <w:bCs/>
          <w:sz w:val="26"/>
          <w:szCs w:val="26"/>
          <w:u w:val="single"/>
        </w:rPr>
        <w:t xml:space="preserve">» и его </w:t>
      </w:r>
      <w:r w:rsidR="00941DC3" w:rsidRPr="008F65A4">
        <w:rPr>
          <w:rFonts w:ascii="Times New Roman" w:hAnsi="Times New Roman" w:cs="Times New Roman"/>
          <w:bCs/>
          <w:sz w:val="26"/>
          <w:szCs w:val="26"/>
          <w:u w:val="single"/>
        </w:rPr>
        <w:t xml:space="preserve">генерального </w:t>
      </w:r>
      <w:r w:rsidR="00462663" w:rsidRPr="008F65A4">
        <w:rPr>
          <w:rFonts w:ascii="Times New Roman" w:hAnsi="Times New Roman" w:cs="Times New Roman"/>
          <w:bCs/>
          <w:sz w:val="26"/>
          <w:szCs w:val="26"/>
          <w:u w:val="single"/>
        </w:rPr>
        <w:t>директора</w:t>
      </w:r>
      <w:r w:rsidR="00941DC3" w:rsidRPr="008F65A4">
        <w:rPr>
          <w:rFonts w:ascii="Times New Roman" w:hAnsi="Times New Roman" w:cs="Times New Roman"/>
          <w:bCs/>
          <w:sz w:val="26"/>
          <w:szCs w:val="26"/>
        </w:rPr>
        <w:t>.</w:t>
      </w:r>
      <w:r w:rsidR="00684304" w:rsidRPr="008F65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41DC3" w:rsidRPr="008F65A4">
        <w:rPr>
          <w:rFonts w:ascii="Times New Roman" w:hAnsi="Times New Roman" w:cs="Times New Roman"/>
          <w:bCs/>
          <w:sz w:val="26"/>
          <w:szCs w:val="26"/>
        </w:rPr>
        <w:t>Ю</w:t>
      </w:r>
      <w:r w:rsidR="00684304" w:rsidRPr="008F65A4">
        <w:rPr>
          <w:rFonts w:ascii="Times New Roman" w:hAnsi="Times New Roman" w:cs="Times New Roman"/>
          <w:bCs/>
          <w:sz w:val="26"/>
          <w:szCs w:val="26"/>
        </w:rPr>
        <w:t>ридическое лицо оштрафовано на 100 000 руб. Должностное лицо оштрафовано</w:t>
      </w:r>
      <w:r w:rsidR="00941DC3" w:rsidRPr="008F65A4">
        <w:rPr>
          <w:rFonts w:ascii="Times New Roman" w:hAnsi="Times New Roman" w:cs="Times New Roman"/>
          <w:bCs/>
          <w:sz w:val="26"/>
          <w:szCs w:val="26"/>
        </w:rPr>
        <w:t xml:space="preserve"> на 20 000 руб. Срок на оплату штрафа не истек.</w:t>
      </w:r>
    </w:p>
    <w:p w:rsidR="00941DC3" w:rsidRPr="008F65A4" w:rsidRDefault="00941DC3" w:rsidP="008F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bCs/>
          <w:sz w:val="26"/>
          <w:szCs w:val="26"/>
        </w:rPr>
        <w:t xml:space="preserve">Ранее </w:t>
      </w:r>
      <w:r w:rsidRPr="008F65A4">
        <w:rPr>
          <w:rFonts w:ascii="Times New Roman" w:hAnsi="Times New Roman" w:cs="Times New Roman"/>
          <w:sz w:val="26"/>
          <w:szCs w:val="26"/>
          <w:u w:val="single"/>
        </w:rPr>
        <w:t>в отношении ООО «</w:t>
      </w:r>
      <w:proofErr w:type="spellStart"/>
      <w:r w:rsidRPr="008F65A4">
        <w:rPr>
          <w:rFonts w:ascii="Times New Roman" w:hAnsi="Times New Roman" w:cs="Times New Roman"/>
          <w:sz w:val="26"/>
          <w:szCs w:val="26"/>
          <w:u w:val="single"/>
        </w:rPr>
        <w:t>ОсколПромСнаб</w:t>
      </w:r>
      <w:proofErr w:type="spellEnd"/>
      <w:r w:rsidRPr="008F65A4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8F65A4">
        <w:rPr>
          <w:rFonts w:ascii="Times New Roman" w:hAnsi="Times New Roman" w:cs="Times New Roman"/>
          <w:sz w:val="26"/>
          <w:szCs w:val="26"/>
        </w:rPr>
        <w:t xml:space="preserve"> (г. Старый Оскол) по заявлению НК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Энтерпрайзес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(Индия,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пров</w:t>
      </w:r>
      <w:proofErr w:type="gramStart"/>
      <w:r w:rsidRPr="008F65A4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>рисса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г.Джарсугуда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Сингания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Хаус) рассмотрено дело</w:t>
      </w:r>
      <w:r w:rsidR="00462663" w:rsidRPr="008F65A4">
        <w:rPr>
          <w:rFonts w:ascii="Times New Roman" w:hAnsi="Times New Roman" w:cs="Times New Roman"/>
          <w:sz w:val="26"/>
          <w:szCs w:val="26"/>
        </w:rPr>
        <w:t xml:space="preserve"> и </w:t>
      </w:r>
      <w:r w:rsidRPr="008F65A4">
        <w:rPr>
          <w:rFonts w:ascii="Times New Roman" w:hAnsi="Times New Roman" w:cs="Times New Roman"/>
          <w:sz w:val="26"/>
          <w:szCs w:val="26"/>
        </w:rPr>
        <w:t>принято решение о признании действий ООО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ОсколПромСнаб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», выразившихся в регистрации товарных знаков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Инсулекс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и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Innsulekx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» и последующем введении в гражданский оборот на территории Российской Федерации материалов теплоизоляционных (порошок на основе рисовой лузги или золы из рисовой лузги) 17-го </w:t>
      </w:r>
      <w:proofErr w:type="gramStart"/>
      <w:r w:rsidRPr="008F65A4">
        <w:rPr>
          <w:rFonts w:ascii="Times New Roman" w:hAnsi="Times New Roman" w:cs="Times New Roman"/>
          <w:sz w:val="26"/>
          <w:szCs w:val="26"/>
        </w:rPr>
        <w:t>класса МКТУ с использованием указанных товарных знаков, тождественных обозначению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Innsulekx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», использовавшемуся ранее НК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Энтерпрайзес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, актом недобросовестной конкуренции, нарушающим ч.1 статьи 14.4 Федерального Закона от 26.07.2006 №135-ФЗ «О защите конкуренции» (запрет на недобросовестную конкуренцию, связанную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услуг). </w:t>
      </w:r>
      <w:proofErr w:type="gramEnd"/>
    </w:p>
    <w:p w:rsidR="00941DC3" w:rsidRPr="008F65A4" w:rsidRDefault="00462663" w:rsidP="008F6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 xml:space="preserve">Также рассмотрено </w:t>
      </w:r>
      <w:r w:rsidR="00941DC3" w:rsidRPr="008F65A4">
        <w:rPr>
          <w:rFonts w:ascii="Times New Roman" w:hAnsi="Times New Roman" w:cs="Times New Roman"/>
          <w:sz w:val="26"/>
          <w:szCs w:val="26"/>
          <w:u w:val="single"/>
        </w:rPr>
        <w:t xml:space="preserve">дело </w:t>
      </w:r>
      <w:r w:rsidRPr="008F65A4">
        <w:rPr>
          <w:rFonts w:ascii="Times New Roman" w:hAnsi="Times New Roman" w:cs="Times New Roman"/>
          <w:sz w:val="26"/>
          <w:szCs w:val="26"/>
          <w:u w:val="single"/>
        </w:rPr>
        <w:t xml:space="preserve">об административном правонарушении </w:t>
      </w:r>
      <w:r w:rsidR="00941DC3" w:rsidRPr="008F65A4">
        <w:rPr>
          <w:rFonts w:ascii="Times New Roman" w:hAnsi="Times New Roman" w:cs="Times New Roman"/>
          <w:sz w:val="26"/>
          <w:szCs w:val="26"/>
          <w:u w:val="single"/>
        </w:rPr>
        <w:t>в отношен</w:t>
      </w:r>
      <w:proofErr w:type="gramStart"/>
      <w:r w:rsidR="00941DC3" w:rsidRPr="008F65A4">
        <w:rPr>
          <w:rFonts w:ascii="Times New Roman" w:hAnsi="Times New Roman" w:cs="Times New Roman"/>
          <w:sz w:val="26"/>
          <w:szCs w:val="26"/>
          <w:u w:val="single"/>
        </w:rPr>
        <w:t>ии ООО</w:t>
      </w:r>
      <w:proofErr w:type="gramEnd"/>
      <w:r w:rsidR="00941DC3" w:rsidRPr="008F65A4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proofErr w:type="spellStart"/>
      <w:r w:rsidR="00941DC3" w:rsidRPr="008F65A4">
        <w:rPr>
          <w:rFonts w:ascii="Times New Roman" w:hAnsi="Times New Roman" w:cs="Times New Roman"/>
          <w:sz w:val="26"/>
          <w:szCs w:val="26"/>
          <w:u w:val="single"/>
        </w:rPr>
        <w:t>Сантехподрядчик</w:t>
      </w:r>
      <w:proofErr w:type="spellEnd"/>
      <w:r w:rsidR="00941DC3" w:rsidRPr="008F65A4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941DC3" w:rsidRPr="008F65A4">
        <w:rPr>
          <w:rFonts w:ascii="Times New Roman" w:hAnsi="Times New Roman" w:cs="Times New Roman"/>
          <w:sz w:val="26"/>
          <w:szCs w:val="26"/>
        </w:rPr>
        <w:t>, на общество налож</w:t>
      </w:r>
      <w:r w:rsidRPr="008F65A4">
        <w:rPr>
          <w:rFonts w:ascii="Times New Roman" w:hAnsi="Times New Roman" w:cs="Times New Roman"/>
          <w:sz w:val="26"/>
          <w:szCs w:val="26"/>
        </w:rPr>
        <w:t>ен штраф в размере 100 000 руб., по состоянию на 28 ноября 2018 года п</w:t>
      </w:r>
      <w:r w:rsidR="00941DC3" w:rsidRPr="008F65A4">
        <w:rPr>
          <w:rFonts w:ascii="Times New Roman" w:hAnsi="Times New Roman" w:cs="Times New Roman"/>
          <w:sz w:val="26"/>
          <w:szCs w:val="26"/>
        </w:rPr>
        <w:t>остановление не вступило в законную силу.</w:t>
      </w:r>
    </w:p>
    <w:p w:rsidR="008B5148" w:rsidRPr="008F65A4" w:rsidRDefault="00AA1F91" w:rsidP="008F65A4">
      <w:pPr>
        <w:pStyle w:val="ConsPlusNonformat"/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41DC3" w:rsidRPr="008F65A4">
        <w:rPr>
          <w:rFonts w:ascii="Times New Roman" w:hAnsi="Times New Roman" w:cs="Times New Roman"/>
          <w:sz w:val="26"/>
          <w:szCs w:val="26"/>
        </w:rPr>
        <w:t xml:space="preserve">Ранее </w:t>
      </w:r>
      <w:r w:rsidRPr="008F65A4">
        <w:rPr>
          <w:rFonts w:ascii="Times New Roman" w:hAnsi="Times New Roman" w:cs="Times New Roman"/>
          <w:sz w:val="26"/>
          <w:szCs w:val="26"/>
        </w:rPr>
        <w:t xml:space="preserve">Белгородским УФАС России </w:t>
      </w:r>
      <w:r w:rsidR="00FA21C0" w:rsidRPr="008F65A4">
        <w:rPr>
          <w:rFonts w:ascii="Times New Roman" w:hAnsi="Times New Roman" w:cs="Times New Roman"/>
          <w:sz w:val="26"/>
          <w:szCs w:val="26"/>
        </w:rPr>
        <w:t>признан факт нарушения статьи 14.8 Федерального закона от 26.07.2006 №135-ФЗ «О защите конкуренции</w:t>
      </w:r>
      <w:r w:rsidRPr="008F65A4">
        <w:rPr>
          <w:rFonts w:ascii="Times New Roman" w:hAnsi="Times New Roman" w:cs="Times New Roman"/>
          <w:sz w:val="26"/>
          <w:szCs w:val="26"/>
        </w:rPr>
        <w:t xml:space="preserve">» со стороны </w:t>
      </w:r>
      <w:r w:rsidRPr="008F65A4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ООО «</w:t>
      </w:r>
      <w:proofErr w:type="spellStart"/>
      <w:r w:rsidRPr="008F65A4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Сантехподрядчик</w:t>
      </w:r>
      <w:proofErr w:type="spellEnd"/>
      <w:r w:rsidR="00FA21C0" w:rsidRPr="008F65A4">
        <w:rPr>
          <w:rFonts w:ascii="Times New Roman" w:hAnsi="Times New Roman" w:cs="Times New Roman"/>
          <w:sz w:val="26"/>
          <w:szCs w:val="26"/>
        </w:rPr>
        <w:t xml:space="preserve">», который выразился  в самостоятельном техническом обслуживании подъездных дверей с домофонами на жилом фонде, обслуживаемом ООО </w:t>
      </w:r>
      <w:r w:rsidR="00FA21C0" w:rsidRPr="008F65A4">
        <w:rPr>
          <w:rFonts w:ascii="Times New Roman" w:hAnsi="Times New Roman" w:cs="Times New Roman"/>
          <w:sz w:val="26"/>
          <w:szCs w:val="26"/>
        </w:rPr>
        <w:lastRenderedPageBreak/>
        <w:t>«</w:t>
      </w:r>
      <w:proofErr w:type="spellStart"/>
      <w:r w:rsidR="00FA21C0" w:rsidRPr="008F65A4">
        <w:rPr>
          <w:rFonts w:ascii="Times New Roman" w:hAnsi="Times New Roman" w:cs="Times New Roman"/>
          <w:sz w:val="26"/>
          <w:szCs w:val="26"/>
        </w:rPr>
        <w:t>Сантехподрядчик</w:t>
      </w:r>
      <w:proofErr w:type="spellEnd"/>
      <w:r w:rsidR="00FA21C0" w:rsidRPr="008F65A4">
        <w:rPr>
          <w:rFonts w:ascii="Times New Roman" w:hAnsi="Times New Roman" w:cs="Times New Roman"/>
          <w:sz w:val="26"/>
          <w:szCs w:val="26"/>
        </w:rPr>
        <w:t>», при наличии заключенных между жильцами и ООО «Обслуживание домофонов» договоров на техническое обслуживание переговорно-замочного устройства (домофона) в подъездах жилых домов.</w:t>
      </w:r>
      <w:proofErr w:type="gramEnd"/>
    </w:p>
    <w:p w:rsidR="009E5CEB" w:rsidRPr="008F65A4" w:rsidRDefault="009E5CEB" w:rsidP="008F65A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9E6" w:rsidRPr="008F65A4" w:rsidRDefault="005179E6" w:rsidP="008F65A4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i/>
          <w:sz w:val="26"/>
          <w:szCs w:val="26"/>
          <w:u w:val="single"/>
        </w:rPr>
      </w:pPr>
      <w:r w:rsidRPr="008F65A4">
        <w:rPr>
          <w:b/>
          <w:i/>
          <w:sz w:val="26"/>
          <w:szCs w:val="26"/>
          <w:u w:val="single"/>
        </w:rPr>
        <w:t>С</w:t>
      </w:r>
      <w:r w:rsidR="006374F4" w:rsidRPr="008F65A4">
        <w:rPr>
          <w:b/>
          <w:i/>
          <w:sz w:val="26"/>
          <w:szCs w:val="26"/>
          <w:u w:val="single"/>
        </w:rPr>
        <w:t>удебная практика</w:t>
      </w:r>
    </w:p>
    <w:p w:rsidR="0070702A" w:rsidRPr="008F65A4" w:rsidRDefault="0070702A" w:rsidP="008F65A4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i/>
          <w:sz w:val="26"/>
          <w:szCs w:val="26"/>
          <w:u w:val="single"/>
        </w:rPr>
      </w:pPr>
    </w:p>
    <w:p w:rsidR="00E633A3" w:rsidRPr="008F65A4" w:rsidRDefault="0070702A" w:rsidP="008F65A4">
      <w:pPr>
        <w:pStyle w:val="a4"/>
        <w:keepNext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8F65A4">
        <w:rPr>
          <w:sz w:val="26"/>
          <w:szCs w:val="26"/>
          <w:u w:val="single"/>
        </w:rPr>
        <w:t>По статье 10</w:t>
      </w:r>
      <w:r w:rsidRPr="008F65A4">
        <w:rPr>
          <w:sz w:val="26"/>
          <w:szCs w:val="26"/>
        </w:rPr>
        <w:t xml:space="preserve"> Федерального закона от 26.07.2006 №135-ФЗ «О защите конкуренции» Арбитражным с</w:t>
      </w:r>
      <w:r w:rsidR="00AA1F91" w:rsidRPr="008F65A4">
        <w:rPr>
          <w:sz w:val="26"/>
          <w:szCs w:val="26"/>
        </w:rPr>
        <w:t>удом Белгородской области рассмо</w:t>
      </w:r>
      <w:r w:rsidRPr="008F65A4">
        <w:rPr>
          <w:sz w:val="26"/>
          <w:szCs w:val="26"/>
        </w:rPr>
        <w:t>тр</w:t>
      </w:r>
      <w:r w:rsidR="00AA1F91" w:rsidRPr="008F65A4">
        <w:rPr>
          <w:sz w:val="26"/>
          <w:szCs w:val="26"/>
        </w:rPr>
        <w:t>ено</w:t>
      </w:r>
      <w:r w:rsidRPr="008F65A4">
        <w:rPr>
          <w:sz w:val="26"/>
          <w:szCs w:val="26"/>
        </w:rPr>
        <w:t xml:space="preserve"> заявление ООО «Газпром </w:t>
      </w:r>
      <w:proofErr w:type="spellStart"/>
      <w:r w:rsidRPr="008F65A4">
        <w:rPr>
          <w:sz w:val="26"/>
          <w:szCs w:val="26"/>
        </w:rPr>
        <w:t>межрегионгаз</w:t>
      </w:r>
      <w:proofErr w:type="spellEnd"/>
      <w:r w:rsidRPr="008F65A4">
        <w:rPr>
          <w:sz w:val="26"/>
          <w:szCs w:val="26"/>
        </w:rPr>
        <w:t xml:space="preserve"> Белгород» о признании недействительным решения УФАС о признании факта нарушения антимонопольного законодательства, выразившегося в вытеснен</w:t>
      </w:r>
      <w:proofErr w:type="gramStart"/>
      <w:r w:rsidRPr="008F65A4">
        <w:rPr>
          <w:sz w:val="26"/>
          <w:szCs w:val="26"/>
        </w:rPr>
        <w:t>ии ООО</w:t>
      </w:r>
      <w:proofErr w:type="gramEnd"/>
      <w:r w:rsidRPr="008F65A4">
        <w:rPr>
          <w:sz w:val="26"/>
          <w:szCs w:val="26"/>
        </w:rPr>
        <w:t xml:space="preserve"> «</w:t>
      </w:r>
      <w:proofErr w:type="spellStart"/>
      <w:r w:rsidRPr="008F65A4">
        <w:rPr>
          <w:sz w:val="26"/>
          <w:szCs w:val="26"/>
        </w:rPr>
        <w:t>Газсервис</w:t>
      </w:r>
      <w:proofErr w:type="spellEnd"/>
      <w:r w:rsidRPr="008F65A4">
        <w:rPr>
          <w:sz w:val="26"/>
          <w:szCs w:val="26"/>
        </w:rPr>
        <w:t>» с ры</w:t>
      </w:r>
      <w:r w:rsidR="00462663" w:rsidRPr="008F65A4">
        <w:rPr>
          <w:sz w:val="26"/>
          <w:szCs w:val="26"/>
        </w:rPr>
        <w:t>нка поверки приборов учета газа (дело №А08-7171/2018).</w:t>
      </w:r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Как установлено судом первой инстанц</w:t>
      </w:r>
      <w:proofErr w:type="gramStart"/>
      <w:r w:rsidRPr="008F65A4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 xml:space="preserve"> "Газпром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межрегионгаз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Белгород" (далее – заявитель, Общество) обратилось в Арбитражный суд Белгородской области с заявлением о признании недействительным решения УФАС по Белгородской области (далее – антимонопольный орган) от 13.06.2018 по делу № 349-17-АЗ и предписания от 13.06.2018 №53.</w:t>
      </w:r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На основании обращения ООО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Газсервис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» о создании препятствий доступу на рынок поверки приборов учета газа (счетчиков газа) путем введения абонентов ООО «Газпром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межрегионгаз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Белгород» в заблуждение относительно законности проводимых третьим лицом поверок, антимонопольным органом была проведена проверк</w:t>
      </w:r>
      <w:proofErr w:type="gramStart"/>
      <w:r w:rsidRPr="008F65A4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 xml:space="preserve"> «Газпром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межрегионгаз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Белгород» по вопросу соблюдения названным Обществом антимонопольного законодательства.</w:t>
      </w:r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По результатам проверки антимонопольный о</w:t>
      </w:r>
      <w:r w:rsidR="009C14E3" w:rsidRPr="008F65A4">
        <w:rPr>
          <w:rFonts w:ascii="Times New Roman" w:hAnsi="Times New Roman" w:cs="Times New Roman"/>
          <w:sz w:val="26"/>
          <w:szCs w:val="26"/>
        </w:rPr>
        <w:t xml:space="preserve">рган пришел к выводу о создании </w:t>
      </w:r>
      <w:r w:rsidRPr="008F65A4">
        <w:rPr>
          <w:rFonts w:ascii="Times New Roman" w:hAnsi="Times New Roman" w:cs="Times New Roman"/>
          <w:sz w:val="26"/>
          <w:szCs w:val="26"/>
        </w:rPr>
        <w:t>заявителем препятствий доступ</w:t>
      </w:r>
      <w:proofErr w:type="gramStart"/>
      <w:r w:rsidRPr="008F65A4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Газсервис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» на рынок поверки </w:t>
      </w:r>
      <w:r w:rsidR="009C14E3" w:rsidRPr="008F65A4">
        <w:rPr>
          <w:rFonts w:ascii="Times New Roman" w:hAnsi="Times New Roman" w:cs="Times New Roman"/>
          <w:sz w:val="26"/>
          <w:szCs w:val="26"/>
        </w:rPr>
        <w:t xml:space="preserve">приборов учета газа </w:t>
      </w:r>
      <w:r w:rsidRPr="008F65A4">
        <w:rPr>
          <w:rFonts w:ascii="Times New Roman" w:hAnsi="Times New Roman" w:cs="Times New Roman"/>
          <w:sz w:val="26"/>
          <w:szCs w:val="26"/>
        </w:rPr>
        <w:t>(счетчиков газа) путем введения абонентов ООО «Г</w:t>
      </w:r>
      <w:r w:rsidR="009C14E3" w:rsidRPr="008F65A4">
        <w:rPr>
          <w:rFonts w:ascii="Times New Roman" w:hAnsi="Times New Roman" w:cs="Times New Roman"/>
          <w:sz w:val="26"/>
          <w:szCs w:val="26"/>
        </w:rPr>
        <w:t xml:space="preserve">азпром </w:t>
      </w:r>
      <w:proofErr w:type="spellStart"/>
      <w:r w:rsidR="009C14E3" w:rsidRPr="008F65A4">
        <w:rPr>
          <w:rFonts w:ascii="Times New Roman" w:hAnsi="Times New Roman" w:cs="Times New Roman"/>
          <w:sz w:val="26"/>
          <w:szCs w:val="26"/>
        </w:rPr>
        <w:t>межрегионгаз</w:t>
      </w:r>
      <w:proofErr w:type="spellEnd"/>
      <w:r w:rsidR="009C14E3" w:rsidRPr="008F65A4">
        <w:rPr>
          <w:rFonts w:ascii="Times New Roman" w:hAnsi="Times New Roman" w:cs="Times New Roman"/>
          <w:sz w:val="26"/>
          <w:szCs w:val="26"/>
        </w:rPr>
        <w:t xml:space="preserve"> Белгород» в </w:t>
      </w:r>
      <w:r w:rsidRPr="008F65A4">
        <w:rPr>
          <w:rFonts w:ascii="Times New Roman" w:hAnsi="Times New Roman" w:cs="Times New Roman"/>
          <w:sz w:val="26"/>
          <w:szCs w:val="26"/>
        </w:rPr>
        <w:t>заблуждение относительно законности проводимых ООО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Газсервис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поверок.</w:t>
      </w:r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5A4">
        <w:rPr>
          <w:rFonts w:ascii="Times New Roman" w:hAnsi="Times New Roman" w:cs="Times New Roman"/>
          <w:sz w:val="26"/>
          <w:szCs w:val="26"/>
        </w:rPr>
        <w:t>Решением от 13.06.2018 по делу №349-17-</w:t>
      </w:r>
      <w:r w:rsidR="009C14E3" w:rsidRPr="008F65A4">
        <w:rPr>
          <w:rFonts w:ascii="Times New Roman" w:hAnsi="Times New Roman" w:cs="Times New Roman"/>
          <w:sz w:val="26"/>
          <w:szCs w:val="26"/>
        </w:rPr>
        <w:t xml:space="preserve">АЗ УФАС по Белгородской области </w:t>
      </w:r>
      <w:r w:rsidRPr="008F65A4">
        <w:rPr>
          <w:rFonts w:ascii="Times New Roman" w:hAnsi="Times New Roman" w:cs="Times New Roman"/>
          <w:sz w:val="26"/>
          <w:szCs w:val="26"/>
        </w:rPr>
        <w:t xml:space="preserve">действия ООО «Газпром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межрегионгаз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Белгород» </w:t>
      </w:r>
      <w:r w:rsidR="009C14E3" w:rsidRPr="008F65A4">
        <w:rPr>
          <w:rFonts w:ascii="Times New Roman" w:hAnsi="Times New Roman" w:cs="Times New Roman"/>
          <w:sz w:val="26"/>
          <w:szCs w:val="26"/>
        </w:rPr>
        <w:t>по вытеснению ООО «</w:t>
      </w:r>
      <w:proofErr w:type="spellStart"/>
      <w:r w:rsidR="009C14E3" w:rsidRPr="008F65A4">
        <w:rPr>
          <w:rFonts w:ascii="Times New Roman" w:hAnsi="Times New Roman" w:cs="Times New Roman"/>
          <w:sz w:val="26"/>
          <w:szCs w:val="26"/>
        </w:rPr>
        <w:t>Газсервис</w:t>
      </w:r>
      <w:proofErr w:type="spellEnd"/>
      <w:r w:rsidR="009C14E3" w:rsidRPr="008F65A4">
        <w:rPr>
          <w:rFonts w:ascii="Times New Roman" w:hAnsi="Times New Roman" w:cs="Times New Roman"/>
          <w:sz w:val="26"/>
          <w:szCs w:val="26"/>
        </w:rPr>
        <w:t xml:space="preserve">» с </w:t>
      </w:r>
      <w:r w:rsidRPr="008F65A4">
        <w:rPr>
          <w:rFonts w:ascii="Times New Roman" w:hAnsi="Times New Roman" w:cs="Times New Roman"/>
          <w:sz w:val="26"/>
          <w:szCs w:val="26"/>
        </w:rPr>
        <w:t>рынка проведения поверок приборов учета газа (счетчико</w:t>
      </w:r>
      <w:r w:rsidR="009C14E3" w:rsidRPr="008F65A4">
        <w:rPr>
          <w:rFonts w:ascii="Times New Roman" w:hAnsi="Times New Roman" w:cs="Times New Roman"/>
          <w:sz w:val="26"/>
          <w:szCs w:val="26"/>
        </w:rPr>
        <w:t xml:space="preserve">в газа) путем уведомления своих </w:t>
      </w:r>
      <w:r w:rsidRPr="008F65A4">
        <w:rPr>
          <w:rFonts w:ascii="Times New Roman" w:hAnsi="Times New Roman" w:cs="Times New Roman"/>
          <w:sz w:val="26"/>
          <w:szCs w:val="26"/>
        </w:rPr>
        <w:t>абонентов о несоответствии результатов поверки, докум</w:t>
      </w:r>
      <w:r w:rsidR="00935EEB" w:rsidRPr="008F65A4">
        <w:rPr>
          <w:rFonts w:ascii="Times New Roman" w:hAnsi="Times New Roman" w:cs="Times New Roman"/>
          <w:sz w:val="26"/>
          <w:szCs w:val="26"/>
        </w:rPr>
        <w:t>ентов о поверке ООО «</w:t>
      </w:r>
      <w:proofErr w:type="spellStart"/>
      <w:r w:rsidR="00935EEB" w:rsidRPr="008F65A4">
        <w:rPr>
          <w:rFonts w:ascii="Times New Roman" w:hAnsi="Times New Roman" w:cs="Times New Roman"/>
          <w:sz w:val="26"/>
          <w:szCs w:val="26"/>
        </w:rPr>
        <w:t>Газсервис</w:t>
      </w:r>
      <w:proofErr w:type="spellEnd"/>
      <w:r w:rsidR="00935EEB" w:rsidRPr="008F65A4">
        <w:rPr>
          <w:rFonts w:ascii="Times New Roman" w:hAnsi="Times New Roman" w:cs="Times New Roman"/>
          <w:sz w:val="26"/>
          <w:szCs w:val="26"/>
        </w:rPr>
        <w:t xml:space="preserve">» </w:t>
      </w:r>
      <w:r w:rsidRPr="008F65A4">
        <w:rPr>
          <w:rFonts w:ascii="Times New Roman" w:hAnsi="Times New Roman" w:cs="Times New Roman"/>
          <w:sz w:val="26"/>
          <w:szCs w:val="26"/>
        </w:rPr>
        <w:t xml:space="preserve">нормативным правовым актам по обеспечению единства </w:t>
      </w:r>
      <w:r w:rsidR="00935EEB" w:rsidRPr="008F65A4">
        <w:rPr>
          <w:rFonts w:ascii="Times New Roman" w:hAnsi="Times New Roman" w:cs="Times New Roman"/>
          <w:sz w:val="26"/>
          <w:szCs w:val="26"/>
        </w:rPr>
        <w:t xml:space="preserve">измерений, об угрозе начисления </w:t>
      </w:r>
      <w:r w:rsidRPr="008F65A4">
        <w:rPr>
          <w:rFonts w:ascii="Times New Roman" w:hAnsi="Times New Roman" w:cs="Times New Roman"/>
          <w:sz w:val="26"/>
          <w:szCs w:val="26"/>
        </w:rPr>
        <w:t xml:space="preserve">по нормативам потребления в случае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непрохождения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а</w:t>
      </w:r>
      <w:r w:rsidR="00935EEB" w:rsidRPr="008F65A4">
        <w:rPr>
          <w:rFonts w:ascii="Times New Roman" w:hAnsi="Times New Roman" w:cs="Times New Roman"/>
          <w:sz w:val="26"/>
          <w:szCs w:val="26"/>
        </w:rPr>
        <w:t>бонентом дополнительной поверки</w:t>
      </w:r>
      <w:proofErr w:type="gramEnd"/>
      <w:r w:rsidR="00935EEB" w:rsidRPr="008F65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65A4">
        <w:rPr>
          <w:rFonts w:ascii="Times New Roman" w:hAnsi="Times New Roman" w:cs="Times New Roman"/>
          <w:sz w:val="26"/>
          <w:szCs w:val="26"/>
        </w:rPr>
        <w:t>счетчика газа или его замене на новый прибор учет</w:t>
      </w:r>
      <w:r w:rsidR="00935EEB" w:rsidRPr="008F65A4">
        <w:rPr>
          <w:rFonts w:ascii="Times New Roman" w:hAnsi="Times New Roman" w:cs="Times New Roman"/>
          <w:sz w:val="26"/>
          <w:szCs w:val="26"/>
        </w:rPr>
        <w:t xml:space="preserve">а, которые в результате создали </w:t>
      </w:r>
      <w:r w:rsidRPr="008F65A4">
        <w:rPr>
          <w:rFonts w:ascii="Times New Roman" w:hAnsi="Times New Roman" w:cs="Times New Roman"/>
          <w:sz w:val="26"/>
          <w:szCs w:val="26"/>
        </w:rPr>
        <w:t>возможность ограничения конкуренции на рынке пр</w:t>
      </w:r>
      <w:r w:rsidR="00935EEB" w:rsidRPr="008F65A4">
        <w:rPr>
          <w:rFonts w:ascii="Times New Roman" w:hAnsi="Times New Roman" w:cs="Times New Roman"/>
          <w:sz w:val="26"/>
          <w:szCs w:val="26"/>
        </w:rPr>
        <w:t xml:space="preserve">оведения поверок приборов учета </w:t>
      </w:r>
      <w:r w:rsidRPr="008F65A4">
        <w:rPr>
          <w:rFonts w:ascii="Times New Roman" w:hAnsi="Times New Roman" w:cs="Times New Roman"/>
          <w:sz w:val="26"/>
          <w:szCs w:val="26"/>
        </w:rPr>
        <w:t>(счетчиков газа) на территории Белгородской области и</w:t>
      </w:r>
      <w:r w:rsidR="00935EEB" w:rsidRPr="008F65A4">
        <w:rPr>
          <w:rFonts w:ascii="Times New Roman" w:hAnsi="Times New Roman" w:cs="Times New Roman"/>
          <w:sz w:val="26"/>
          <w:szCs w:val="26"/>
        </w:rPr>
        <w:t xml:space="preserve"> ущемили права ООО «</w:t>
      </w:r>
      <w:proofErr w:type="spellStart"/>
      <w:r w:rsidR="00935EEB" w:rsidRPr="008F65A4">
        <w:rPr>
          <w:rFonts w:ascii="Times New Roman" w:hAnsi="Times New Roman" w:cs="Times New Roman"/>
          <w:sz w:val="26"/>
          <w:szCs w:val="26"/>
        </w:rPr>
        <w:t>Газсервис</w:t>
      </w:r>
      <w:proofErr w:type="spellEnd"/>
      <w:r w:rsidR="00935EEB" w:rsidRPr="008F65A4">
        <w:rPr>
          <w:rFonts w:ascii="Times New Roman" w:hAnsi="Times New Roman" w:cs="Times New Roman"/>
          <w:sz w:val="26"/>
          <w:szCs w:val="26"/>
        </w:rPr>
        <w:t xml:space="preserve">», </w:t>
      </w:r>
      <w:r w:rsidRPr="008F65A4">
        <w:rPr>
          <w:rFonts w:ascii="Times New Roman" w:hAnsi="Times New Roman" w:cs="Times New Roman"/>
          <w:sz w:val="26"/>
          <w:szCs w:val="26"/>
        </w:rPr>
        <w:t>признаны злоупотреблением доминирующим положение</w:t>
      </w:r>
      <w:r w:rsidR="00935EEB" w:rsidRPr="008F65A4">
        <w:rPr>
          <w:rFonts w:ascii="Times New Roman" w:hAnsi="Times New Roman" w:cs="Times New Roman"/>
          <w:sz w:val="26"/>
          <w:szCs w:val="26"/>
        </w:rPr>
        <w:t xml:space="preserve">м на рынке услуг по обеспечению </w:t>
      </w:r>
      <w:r w:rsidRPr="008F65A4">
        <w:rPr>
          <w:rFonts w:ascii="Times New Roman" w:hAnsi="Times New Roman" w:cs="Times New Roman"/>
          <w:sz w:val="26"/>
          <w:szCs w:val="26"/>
        </w:rPr>
        <w:t>природным газом населения, хозяйствующих су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бъектов, прочих организаций и </w:t>
      </w:r>
      <w:r w:rsidRPr="008F65A4">
        <w:rPr>
          <w:rFonts w:ascii="Times New Roman" w:hAnsi="Times New Roman" w:cs="Times New Roman"/>
          <w:sz w:val="26"/>
          <w:szCs w:val="26"/>
        </w:rPr>
        <w:t>учреждений, нарушающим требования части 1 с</w:t>
      </w:r>
      <w:r w:rsidR="00C41D23" w:rsidRPr="008F65A4">
        <w:rPr>
          <w:rFonts w:ascii="Times New Roman" w:hAnsi="Times New Roman" w:cs="Times New Roman"/>
          <w:sz w:val="26"/>
          <w:szCs w:val="26"/>
        </w:rPr>
        <w:t>татьи 10 Федерального закона от</w:t>
      </w:r>
      <w:proofErr w:type="gramEnd"/>
      <w:r w:rsidR="00C41D23" w:rsidRPr="008F65A4">
        <w:rPr>
          <w:rFonts w:ascii="Times New Roman" w:hAnsi="Times New Roman" w:cs="Times New Roman"/>
          <w:sz w:val="26"/>
          <w:szCs w:val="26"/>
        </w:rPr>
        <w:t xml:space="preserve"> </w:t>
      </w:r>
      <w:r w:rsidRPr="008F65A4">
        <w:rPr>
          <w:rFonts w:ascii="Times New Roman" w:hAnsi="Times New Roman" w:cs="Times New Roman"/>
          <w:sz w:val="26"/>
          <w:szCs w:val="26"/>
        </w:rPr>
        <w:t>26.07.2006 № 135-ФЗ «О защите конкуренции».</w:t>
      </w:r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На основании названного решения анти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монопольным органом в адрес ООО </w:t>
      </w:r>
      <w:r w:rsidRPr="008F65A4">
        <w:rPr>
          <w:rFonts w:ascii="Times New Roman" w:hAnsi="Times New Roman" w:cs="Times New Roman"/>
          <w:sz w:val="26"/>
          <w:szCs w:val="26"/>
        </w:rPr>
        <w:t xml:space="preserve">«Газпром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межрегионгаз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Белгород» направлено предпис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ание №53 от 13.06.2018, которым </w:t>
      </w:r>
      <w:r w:rsidRPr="008F65A4">
        <w:rPr>
          <w:rFonts w:ascii="Times New Roman" w:hAnsi="Times New Roman" w:cs="Times New Roman"/>
          <w:sz w:val="26"/>
          <w:szCs w:val="26"/>
        </w:rPr>
        <w:t>заявителю предписано в срок до 16.07.2018 прекрати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ть нарушения требований части 1 </w:t>
      </w:r>
      <w:r w:rsidRPr="008F65A4">
        <w:rPr>
          <w:rFonts w:ascii="Times New Roman" w:hAnsi="Times New Roman" w:cs="Times New Roman"/>
          <w:sz w:val="26"/>
          <w:szCs w:val="26"/>
        </w:rPr>
        <w:t>статьи 10 Федерального закона от 26.07.2006 № 135-ФЗ «О защите конкуренции» путем:</w:t>
      </w:r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- отзыва направленных ранее уведомлений о несоот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ветствии результатов поверки, </w:t>
      </w:r>
      <w:r w:rsidRPr="008F65A4">
        <w:rPr>
          <w:rFonts w:ascii="Times New Roman" w:hAnsi="Times New Roman" w:cs="Times New Roman"/>
          <w:sz w:val="26"/>
          <w:szCs w:val="26"/>
        </w:rPr>
        <w:t>документов о поверке ООО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Газсервис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нормативны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м правовым актам по обеспечению </w:t>
      </w:r>
      <w:r w:rsidRPr="008F65A4">
        <w:rPr>
          <w:rFonts w:ascii="Times New Roman" w:hAnsi="Times New Roman" w:cs="Times New Roman"/>
          <w:sz w:val="26"/>
          <w:szCs w:val="26"/>
        </w:rPr>
        <w:t>единства измерений в адрес абонентов (за исключением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 абонентов со свидетельствами о </w:t>
      </w:r>
      <w:r w:rsidRPr="008F65A4">
        <w:rPr>
          <w:rFonts w:ascii="Times New Roman" w:hAnsi="Times New Roman" w:cs="Times New Roman"/>
          <w:sz w:val="26"/>
          <w:szCs w:val="26"/>
        </w:rPr>
        <w:t>поверке от 28.07.2016 №АД1601 и от 14.03.2017 №ГГ1751);</w:t>
      </w:r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- принятия мер по недопущению отказа в прин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ятии свидетельств, выданных ООО </w:t>
      </w:r>
      <w:r w:rsidRPr="008F65A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Газсервис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без наличия документов, подтверждаю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щих недействительность выданных </w:t>
      </w:r>
      <w:r w:rsidRPr="008F65A4">
        <w:rPr>
          <w:rFonts w:ascii="Times New Roman" w:hAnsi="Times New Roman" w:cs="Times New Roman"/>
          <w:sz w:val="26"/>
          <w:szCs w:val="26"/>
        </w:rPr>
        <w:lastRenderedPageBreak/>
        <w:t>свидетельств в виде издания соответствующих приказов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 по структурным подразделениям, </w:t>
      </w:r>
      <w:r w:rsidRPr="008F65A4">
        <w:rPr>
          <w:rFonts w:ascii="Times New Roman" w:hAnsi="Times New Roman" w:cs="Times New Roman"/>
          <w:sz w:val="26"/>
          <w:szCs w:val="26"/>
        </w:rPr>
        <w:t>ответственным за прием документов от абонентов.</w:t>
      </w:r>
    </w:p>
    <w:p w:rsidR="005677C0" w:rsidRPr="008F65A4" w:rsidRDefault="00C430C6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Не согласившись с</w:t>
      </w:r>
      <w:r w:rsidR="005677C0" w:rsidRPr="008F65A4">
        <w:rPr>
          <w:rFonts w:ascii="Times New Roman" w:hAnsi="Times New Roman" w:cs="Times New Roman"/>
          <w:sz w:val="26"/>
          <w:szCs w:val="26"/>
        </w:rPr>
        <w:t xml:space="preserve"> решением антимонопольного органа и выданным на основании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 </w:t>
      </w:r>
      <w:r w:rsidR="005677C0" w:rsidRPr="008F65A4">
        <w:rPr>
          <w:rFonts w:ascii="Times New Roman" w:hAnsi="Times New Roman" w:cs="Times New Roman"/>
          <w:sz w:val="26"/>
          <w:szCs w:val="26"/>
        </w:rPr>
        <w:t xml:space="preserve">этого решения предписанием, Общество обратилось 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в суд с требованием о признании </w:t>
      </w:r>
      <w:proofErr w:type="gramStart"/>
      <w:r w:rsidR="005677C0" w:rsidRPr="008F65A4">
        <w:rPr>
          <w:rFonts w:ascii="Times New Roman" w:hAnsi="Times New Roman" w:cs="Times New Roman"/>
          <w:sz w:val="26"/>
          <w:szCs w:val="26"/>
        </w:rPr>
        <w:t>незаконными</w:t>
      </w:r>
      <w:proofErr w:type="gramEnd"/>
      <w:r w:rsidR="005677C0" w:rsidRPr="008F65A4">
        <w:rPr>
          <w:rFonts w:ascii="Times New Roman" w:hAnsi="Times New Roman" w:cs="Times New Roman"/>
          <w:sz w:val="26"/>
          <w:szCs w:val="26"/>
        </w:rPr>
        <w:t xml:space="preserve"> ненормативных правовых актов.</w:t>
      </w:r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5A4">
        <w:rPr>
          <w:rFonts w:ascii="Times New Roman" w:hAnsi="Times New Roman" w:cs="Times New Roman"/>
          <w:sz w:val="26"/>
          <w:szCs w:val="26"/>
        </w:rPr>
        <w:t>В соответствии с частью 1 статьи 10 Федеральног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о закона от 26.07.2006 № 135-ФЗ </w:t>
      </w:r>
      <w:r w:rsidRPr="008F65A4">
        <w:rPr>
          <w:rFonts w:ascii="Times New Roman" w:hAnsi="Times New Roman" w:cs="Times New Roman"/>
          <w:sz w:val="26"/>
          <w:szCs w:val="26"/>
        </w:rPr>
        <w:t>«О защ</w:t>
      </w:r>
      <w:r w:rsidR="00C430C6" w:rsidRPr="008F65A4">
        <w:rPr>
          <w:rFonts w:ascii="Times New Roman" w:hAnsi="Times New Roman" w:cs="Times New Roman"/>
          <w:sz w:val="26"/>
          <w:szCs w:val="26"/>
        </w:rPr>
        <w:t>ите конкуренции» (далее - Закон</w:t>
      </w:r>
      <w:r w:rsidRPr="008F65A4">
        <w:rPr>
          <w:rFonts w:ascii="Times New Roman" w:hAnsi="Times New Roman" w:cs="Times New Roman"/>
          <w:sz w:val="26"/>
          <w:szCs w:val="26"/>
        </w:rPr>
        <w:t xml:space="preserve"> о защите ко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нкуренции) запрещаются действия </w:t>
      </w:r>
      <w:r w:rsidRPr="008F65A4">
        <w:rPr>
          <w:rFonts w:ascii="Times New Roman" w:hAnsi="Times New Roman" w:cs="Times New Roman"/>
          <w:sz w:val="26"/>
          <w:szCs w:val="26"/>
        </w:rPr>
        <w:t>(бездействие) занимающего доминирующее пол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ожение хозяйствующего субъекта, </w:t>
      </w:r>
      <w:r w:rsidRPr="008F65A4">
        <w:rPr>
          <w:rFonts w:ascii="Times New Roman" w:hAnsi="Times New Roman" w:cs="Times New Roman"/>
          <w:sz w:val="26"/>
          <w:szCs w:val="26"/>
        </w:rPr>
        <w:t>результатом которых являются или могут являт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ься недопущение, ограничение, </w:t>
      </w:r>
      <w:r w:rsidRPr="008F65A4">
        <w:rPr>
          <w:rFonts w:ascii="Times New Roman" w:hAnsi="Times New Roman" w:cs="Times New Roman"/>
          <w:sz w:val="26"/>
          <w:szCs w:val="26"/>
        </w:rPr>
        <w:t>устранение конкуренции и (или) ущемление инте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ресов других лиц (хозяйствующих </w:t>
      </w:r>
      <w:r w:rsidRPr="008F65A4">
        <w:rPr>
          <w:rFonts w:ascii="Times New Roman" w:hAnsi="Times New Roman" w:cs="Times New Roman"/>
          <w:sz w:val="26"/>
          <w:szCs w:val="26"/>
        </w:rPr>
        <w:t>субъектов) в сфере предпринимательской деятельн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ости либо неопределенного круга </w:t>
      </w:r>
      <w:r w:rsidRPr="008F65A4">
        <w:rPr>
          <w:rFonts w:ascii="Times New Roman" w:hAnsi="Times New Roman" w:cs="Times New Roman"/>
          <w:sz w:val="26"/>
          <w:szCs w:val="26"/>
        </w:rPr>
        <w:t>потребителей.</w:t>
      </w:r>
      <w:proofErr w:type="gramEnd"/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5A4">
        <w:rPr>
          <w:rFonts w:ascii="Times New Roman" w:hAnsi="Times New Roman" w:cs="Times New Roman"/>
          <w:sz w:val="26"/>
          <w:szCs w:val="26"/>
        </w:rPr>
        <w:t>Положениями статьи 4 Закона о защите конкуренции определ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ены признаки </w:t>
      </w:r>
      <w:r w:rsidRPr="008F65A4">
        <w:rPr>
          <w:rFonts w:ascii="Times New Roman" w:hAnsi="Times New Roman" w:cs="Times New Roman"/>
          <w:sz w:val="26"/>
          <w:szCs w:val="26"/>
        </w:rPr>
        <w:t>ограничения конкуренции – это сокращение чи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сла хозяйствующих субъектов, не </w:t>
      </w:r>
      <w:r w:rsidRPr="008F65A4">
        <w:rPr>
          <w:rFonts w:ascii="Times New Roman" w:hAnsi="Times New Roman" w:cs="Times New Roman"/>
          <w:sz w:val="26"/>
          <w:szCs w:val="26"/>
        </w:rPr>
        <w:t>входящих в одну группу лиц, на товарном рынке, ро</w:t>
      </w:r>
      <w:r w:rsidR="00C41D23" w:rsidRPr="008F65A4">
        <w:rPr>
          <w:rFonts w:ascii="Times New Roman" w:hAnsi="Times New Roman" w:cs="Times New Roman"/>
          <w:sz w:val="26"/>
          <w:szCs w:val="26"/>
        </w:rPr>
        <w:t>ст или снижение цены товара, не</w:t>
      </w:r>
      <w:r w:rsidRPr="008F65A4">
        <w:rPr>
          <w:rFonts w:ascii="Times New Roman" w:hAnsi="Times New Roman" w:cs="Times New Roman"/>
          <w:sz w:val="26"/>
          <w:szCs w:val="26"/>
        </w:rPr>
        <w:t>связанное с соответствующими изменениями иных об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щих условий обращения товара на </w:t>
      </w:r>
      <w:r w:rsidRPr="008F65A4">
        <w:rPr>
          <w:rFonts w:ascii="Times New Roman" w:hAnsi="Times New Roman" w:cs="Times New Roman"/>
          <w:sz w:val="26"/>
          <w:szCs w:val="26"/>
        </w:rPr>
        <w:t>товарном рынке, отказ хозяйствующих субъектов, не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 входящих в одну группу лиц, от </w:t>
      </w:r>
      <w:r w:rsidRPr="008F65A4">
        <w:rPr>
          <w:rFonts w:ascii="Times New Roman" w:hAnsi="Times New Roman" w:cs="Times New Roman"/>
          <w:sz w:val="26"/>
          <w:szCs w:val="26"/>
        </w:rPr>
        <w:t>самостоятельных действий на товарном рынке, опре</w:t>
      </w:r>
      <w:r w:rsidR="00C41D23" w:rsidRPr="008F65A4">
        <w:rPr>
          <w:rFonts w:ascii="Times New Roman" w:hAnsi="Times New Roman" w:cs="Times New Roman"/>
          <w:sz w:val="26"/>
          <w:szCs w:val="26"/>
        </w:rPr>
        <w:t>деление общих условий</w:t>
      </w:r>
      <w:proofErr w:type="gramEnd"/>
      <w:r w:rsidR="00C41D23" w:rsidRPr="008F65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41D23" w:rsidRPr="008F65A4">
        <w:rPr>
          <w:rFonts w:ascii="Times New Roman" w:hAnsi="Times New Roman" w:cs="Times New Roman"/>
          <w:sz w:val="26"/>
          <w:szCs w:val="26"/>
        </w:rPr>
        <w:t xml:space="preserve">обращения </w:t>
      </w:r>
      <w:r w:rsidRPr="008F65A4">
        <w:rPr>
          <w:rFonts w:ascii="Times New Roman" w:hAnsi="Times New Roman" w:cs="Times New Roman"/>
          <w:sz w:val="26"/>
          <w:szCs w:val="26"/>
        </w:rPr>
        <w:t xml:space="preserve">товара на товарном рынке соглашением между 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хозяйствующими субъектами или в </w:t>
      </w:r>
      <w:r w:rsidRPr="008F65A4">
        <w:rPr>
          <w:rFonts w:ascii="Times New Roman" w:hAnsi="Times New Roman" w:cs="Times New Roman"/>
          <w:sz w:val="26"/>
          <w:szCs w:val="26"/>
        </w:rPr>
        <w:t>соответствии с обязательными для исполнения и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ми указаниями иного лица либо в </w:t>
      </w:r>
      <w:r w:rsidRPr="008F65A4">
        <w:rPr>
          <w:rFonts w:ascii="Times New Roman" w:hAnsi="Times New Roman" w:cs="Times New Roman"/>
          <w:sz w:val="26"/>
          <w:szCs w:val="26"/>
        </w:rPr>
        <w:t xml:space="preserve">результате согласования хозяйствующими субъектами, 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не входящими в одну группу лиц, </w:t>
      </w:r>
      <w:r w:rsidRPr="008F65A4">
        <w:rPr>
          <w:rFonts w:ascii="Times New Roman" w:hAnsi="Times New Roman" w:cs="Times New Roman"/>
          <w:sz w:val="26"/>
          <w:szCs w:val="26"/>
        </w:rPr>
        <w:t>своих действий на товарном рынке, иные обстоятель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ства, создающие возможность для </w:t>
      </w:r>
      <w:r w:rsidRPr="008F65A4">
        <w:rPr>
          <w:rFonts w:ascii="Times New Roman" w:hAnsi="Times New Roman" w:cs="Times New Roman"/>
          <w:sz w:val="26"/>
          <w:szCs w:val="26"/>
        </w:rPr>
        <w:t>хозяйствующего субъекта или нескольких хозяйств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ующих субъектов в одностороннем </w:t>
      </w:r>
      <w:r w:rsidRPr="008F65A4">
        <w:rPr>
          <w:rFonts w:ascii="Times New Roman" w:hAnsi="Times New Roman" w:cs="Times New Roman"/>
          <w:sz w:val="26"/>
          <w:szCs w:val="26"/>
        </w:rPr>
        <w:t>порядке воздействовать на общие условия обращения то</w:t>
      </w:r>
      <w:r w:rsidR="00C41D23" w:rsidRPr="008F65A4">
        <w:rPr>
          <w:rFonts w:ascii="Times New Roman" w:hAnsi="Times New Roman" w:cs="Times New Roman"/>
          <w:sz w:val="26"/>
          <w:szCs w:val="26"/>
        </w:rPr>
        <w:t>вара на товарном рынке</w:t>
      </w:r>
      <w:proofErr w:type="gramEnd"/>
      <w:r w:rsidR="00C41D23" w:rsidRPr="008F65A4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8F65A4">
        <w:rPr>
          <w:rFonts w:ascii="Times New Roman" w:hAnsi="Times New Roman" w:cs="Times New Roman"/>
          <w:sz w:val="26"/>
          <w:szCs w:val="26"/>
        </w:rPr>
        <w:t>установление органами государственной власти, ор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ганами местного самоуправления, </w:t>
      </w:r>
      <w:r w:rsidRPr="008F65A4">
        <w:rPr>
          <w:rFonts w:ascii="Times New Roman" w:hAnsi="Times New Roman" w:cs="Times New Roman"/>
          <w:sz w:val="26"/>
          <w:szCs w:val="26"/>
        </w:rPr>
        <w:t>организациями, участвующими в предоставлении государств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енных или муниципальных </w:t>
      </w:r>
      <w:r w:rsidRPr="008F65A4">
        <w:rPr>
          <w:rFonts w:ascii="Times New Roman" w:hAnsi="Times New Roman" w:cs="Times New Roman"/>
          <w:sz w:val="26"/>
          <w:szCs w:val="26"/>
        </w:rPr>
        <w:t>услуг, при участии в предоставлении таких у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слуг требований к товарам или к </w:t>
      </w:r>
      <w:r w:rsidRPr="008F65A4">
        <w:rPr>
          <w:rFonts w:ascii="Times New Roman" w:hAnsi="Times New Roman" w:cs="Times New Roman"/>
          <w:sz w:val="26"/>
          <w:szCs w:val="26"/>
        </w:rPr>
        <w:t>хозяйствующим субъектам, не предусмотренн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ых законодательством Российской </w:t>
      </w:r>
      <w:r w:rsidRPr="008F65A4">
        <w:rPr>
          <w:rFonts w:ascii="Times New Roman" w:hAnsi="Times New Roman" w:cs="Times New Roman"/>
          <w:sz w:val="26"/>
          <w:szCs w:val="26"/>
        </w:rPr>
        <w:t>Федерации.</w:t>
      </w:r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5A4">
        <w:rPr>
          <w:rFonts w:ascii="Times New Roman" w:hAnsi="Times New Roman" w:cs="Times New Roman"/>
          <w:sz w:val="26"/>
          <w:szCs w:val="26"/>
        </w:rPr>
        <w:t>Частью 1 статьи 5 Федерального закона о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т 26.07.2006 № 135-ФЗ «О защите </w:t>
      </w:r>
      <w:r w:rsidRPr="008F65A4">
        <w:rPr>
          <w:rFonts w:ascii="Times New Roman" w:hAnsi="Times New Roman" w:cs="Times New Roman"/>
          <w:sz w:val="26"/>
          <w:szCs w:val="26"/>
        </w:rPr>
        <w:t xml:space="preserve">конкуренции» установлено, что доминирующим 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положением признается положение </w:t>
      </w:r>
      <w:r w:rsidRPr="008F65A4">
        <w:rPr>
          <w:rFonts w:ascii="Times New Roman" w:hAnsi="Times New Roman" w:cs="Times New Roman"/>
          <w:sz w:val="26"/>
          <w:szCs w:val="26"/>
        </w:rPr>
        <w:t>хозяйствующего субъекта на рынке опре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деленного товара, дающее такому </w:t>
      </w:r>
      <w:r w:rsidRPr="008F65A4">
        <w:rPr>
          <w:rFonts w:ascii="Times New Roman" w:hAnsi="Times New Roman" w:cs="Times New Roman"/>
          <w:sz w:val="26"/>
          <w:szCs w:val="26"/>
        </w:rPr>
        <w:t>хозяйствующему субъекту возможность оказывать ре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шающее влияние на общие условия </w:t>
      </w:r>
      <w:r w:rsidRPr="008F65A4">
        <w:rPr>
          <w:rFonts w:ascii="Times New Roman" w:hAnsi="Times New Roman" w:cs="Times New Roman"/>
          <w:sz w:val="26"/>
          <w:szCs w:val="26"/>
        </w:rPr>
        <w:t>обращения товара на соответствующем товарном р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ынке, и (или) устранять с этого </w:t>
      </w:r>
      <w:r w:rsidRPr="008F65A4">
        <w:rPr>
          <w:rFonts w:ascii="Times New Roman" w:hAnsi="Times New Roman" w:cs="Times New Roman"/>
          <w:sz w:val="26"/>
          <w:szCs w:val="26"/>
        </w:rPr>
        <w:t xml:space="preserve">товарного рынка других хозяйствующих субъектов, и 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(или) затруднять доступ на этот </w:t>
      </w:r>
      <w:r w:rsidRPr="008F65A4">
        <w:rPr>
          <w:rFonts w:ascii="Times New Roman" w:hAnsi="Times New Roman" w:cs="Times New Roman"/>
          <w:sz w:val="26"/>
          <w:szCs w:val="26"/>
        </w:rPr>
        <w:t>товарный рынок другим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 xml:space="preserve"> хозяйствующим субъектам.</w:t>
      </w:r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Доминирующим признается положение хозяйствую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щего субъекта, доля которого на </w:t>
      </w:r>
      <w:r w:rsidRPr="008F65A4">
        <w:rPr>
          <w:rFonts w:ascii="Times New Roman" w:hAnsi="Times New Roman" w:cs="Times New Roman"/>
          <w:sz w:val="26"/>
          <w:szCs w:val="26"/>
        </w:rPr>
        <w:t>рынке определенного товара превышает пятьдесят процентов.</w:t>
      </w:r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5A4">
        <w:rPr>
          <w:rFonts w:ascii="Times New Roman" w:hAnsi="Times New Roman" w:cs="Times New Roman"/>
          <w:sz w:val="26"/>
          <w:szCs w:val="26"/>
        </w:rPr>
        <w:t xml:space="preserve">Согласно данным аналитического отчета 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от 17.01.2018, составленного по </w:t>
      </w:r>
      <w:r w:rsidRPr="008F65A4">
        <w:rPr>
          <w:rFonts w:ascii="Times New Roman" w:hAnsi="Times New Roman" w:cs="Times New Roman"/>
          <w:sz w:val="26"/>
          <w:szCs w:val="26"/>
        </w:rPr>
        <w:t>результатам анализа рынка услуг по обеспеч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ению природным газом населения, </w:t>
      </w:r>
      <w:r w:rsidRPr="008F65A4">
        <w:rPr>
          <w:rFonts w:ascii="Times New Roman" w:hAnsi="Times New Roman" w:cs="Times New Roman"/>
          <w:sz w:val="26"/>
          <w:szCs w:val="26"/>
        </w:rPr>
        <w:t>хозяйствующих субъектов, прочих организаций и учреждений в ге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ографических границах </w:t>
      </w:r>
      <w:r w:rsidRPr="008F65A4">
        <w:rPr>
          <w:rFonts w:ascii="Times New Roman" w:hAnsi="Times New Roman" w:cs="Times New Roman"/>
          <w:sz w:val="26"/>
          <w:szCs w:val="26"/>
        </w:rPr>
        <w:t xml:space="preserve">Белгородской области, ООО «Газпром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межреги</w:t>
      </w:r>
      <w:r w:rsidR="00C41D23" w:rsidRPr="008F65A4">
        <w:rPr>
          <w:rFonts w:ascii="Times New Roman" w:hAnsi="Times New Roman" w:cs="Times New Roman"/>
          <w:sz w:val="26"/>
          <w:szCs w:val="26"/>
        </w:rPr>
        <w:t>онгаз</w:t>
      </w:r>
      <w:proofErr w:type="spellEnd"/>
      <w:r w:rsidR="00C41D23" w:rsidRPr="008F65A4">
        <w:rPr>
          <w:rFonts w:ascii="Times New Roman" w:hAnsi="Times New Roman" w:cs="Times New Roman"/>
          <w:sz w:val="26"/>
          <w:szCs w:val="26"/>
        </w:rPr>
        <w:t xml:space="preserve"> Белгород» является лицом, </w:t>
      </w:r>
      <w:r w:rsidRPr="008F65A4">
        <w:rPr>
          <w:rFonts w:ascii="Times New Roman" w:hAnsi="Times New Roman" w:cs="Times New Roman"/>
          <w:sz w:val="26"/>
          <w:szCs w:val="26"/>
        </w:rPr>
        <w:t>занимающим доминирующее положение на рынке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 услуг по обеспечению природным </w:t>
      </w:r>
      <w:r w:rsidRPr="008F65A4">
        <w:rPr>
          <w:rFonts w:ascii="Times New Roman" w:hAnsi="Times New Roman" w:cs="Times New Roman"/>
          <w:sz w:val="26"/>
          <w:szCs w:val="26"/>
        </w:rPr>
        <w:t>газом населения, хозяйствующих субъектов, пр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очих организаций и учреждений в </w:t>
      </w:r>
      <w:r w:rsidRPr="008F65A4">
        <w:rPr>
          <w:rFonts w:ascii="Times New Roman" w:hAnsi="Times New Roman" w:cs="Times New Roman"/>
          <w:sz w:val="26"/>
          <w:szCs w:val="26"/>
        </w:rPr>
        <w:t>географических границах Белгородской области с долей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 за период</w:t>
      </w:r>
      <w:proofErr w:type="gramEnd"/>
      <w:r w:rsidR="00C41D23" w:rsidRPr="008F65A4">
        <w:rPr>
          <w:rFonts w:ascii="Times New Roman" w:hAnsi="Times New Roman" w:cs="Times New Roman"/>
          <w:sz w:val="26"/>
          <w:szCs w:val="26"/>
        </w:rPr>
        <w:t xml:space="preserve"> с 01.01.2016 года по </w:t>
      </w:r>
      <w:r w:rsidRPr="008F65A4">
        <w:rPr>
          <w:rFonts w:ascii="Times New Roman" w:hAnsi="Times New Roman" w:cs="Times New Roman"/>
          <w:sz w:val="26"/>
          <w:szCs w:val="26"/>
        </w:rPr>
        <w:t>31.12.2016 года - 98% и за период с 01.01.201</w:t>
      </w:r>
      <w:r w:rsidR="00C41D23" w:rsidRPr="008F65A4">
        <w:rPr>
          <w:rFonts w:ascii="Times New Roman" w:hAnsi="Times New Roman" w:cs="Times New Roman"/>
          <w:sz w:val="26"/>
          <w:szCs w:val="26"/>
        </w:rPr>
        <w:t>7 года по 30.11.2017 года – 96%.</w:t>
      </w:r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 xml:space="preserve">Таким образом, ООО «Газпром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межрегион</w:t>
      </w:r>
      <w:r w:rsidR="00C41D23" w:rsidRPr="008F65A4">
        <w:rPr>
          <w:rFonts w:ascii="Times New Roman" w:hAnsi="Times New Roman" w:cs="Times New Roman"/>
          <w:sz w:val="26"/>
          <w:szCs w:val="26"/>
        </w:rPr>
        <w:t>газ</w:t>
      </w:r>
      <w:proofErr w:type="spellEnd"/>
      <w:r w:rsidR="00C41D23" w:rsidRPr="008F65A4">
        <w:rPr>
          <w:rFonts w:ascii="Times New Roman" w:hAnsi="Times New Roman" w:cs="Times New Roman"/>
          <w:sz w:val="26"/>
          <w:szCs w:val="26"/>
        </w:rPr>
        <w:t xml:space="preserve"> Белгород» обязано соблюдать </w:t>
      </w:r>
      <w:r w:rsidRPr="008F65A4">
        <w:rPr>
          <w:rFonts w:ascii="Times New Roman" w:hAnsi="Times New Roman" w:cs="Times New Roman"/>
          <w:sz w:val="26"/>
          <w:szCs w:val="26"/>
        </w:rPr>
        <w:t>запреты, установленные антимонопольным законодательством.</w:t>
      </w:r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5A4">
        <w:rPr>
          <w:rFonts w:ascii="Times New Roman" w:hAnsi="Times New Roman" w:cs="Times New Roman"/>
          <w:sz w:val="26"/>
          <w:szCs w:val="26"/>
        </w:rPr>
        <w:t xml:space="preserve">Пункт 4 Постановления Пленума ВАС РФ 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от 30.06.2008 № 30 «О некоторых </w:t>
      </w:r>
      <w:r w:rsidRPr="008F65A4">
        <w:rPr>
          <w:rFonts w:ascii="Times New Roman" w:hAnsi="Times New Roman" w:cs="Times New Roman"/>
          <w:sz w:val="26"/>
          <w:szCs w:val="26"/>
        </w:rPr>
        <w:t>вопросах, возникающих в связи с применением Арбит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ражными судами антимонопольного </w:t>
      </w:r>
      <w:r w:rsidRPr="008F65A4">
        <w:rPr>
          <w:rFonts w:ascii="Times New Roman" w:hAnsi="Times New Roman" w:cs="Times New Roman"/>
          <w:sz w:val="26"/>
          <w:szCs w:val="26"/>
        </w:rPr>
        <w:t>законодательства» закрепляет положение о том, что исх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одя из системного толкования </w:t>
      </w:r>
      <w:r w:rsidRPr="008F65A4">
        <w:rPr>
          <w:rFonts w:ascii="Times New Roman" w:hAnsi="Times New Roman" w:cs="Times New Roman"/>
          <w:sz w:val="26"/>
          <w:szCs w:val="26"/>
        </w:rPr>
        <w:lastRenderedPageBreak/>
        <w:t>статьи 10 ГК РФ и статей 3 и 10 Закона о защите конкур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енции для квалификации действий </w:t>
      </w:r>
      <w:r w:rsidRPr="008F65A4">
        <w:rPr>
          <w:rFonts w:ascii="Times New Roman" w:hAnsi="Times New Roman" w:cs="Times New Roman"/>
          <w:sz w:val="26"/>
          <w:szCs w:val="26"/>
        </w:rPr>
        <w:t>(бездействия) как злоупотребления доминирующим положением достаточно наличия (или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 </w:t>
      </w:r>
      <w:r w:rsidRPr="008F65A4">
        <w:rPr>
          <w:rFonts w:ascii="Times New Roman" w:hAnsi="Times New Roman" w:cs="Times New Roman"/>
          <w:sz w:val="26"/>
          <w:szCs w:val="26"/>
        </w:rPr>
        <w:t>угрозы наступления) любого из перечисленных последствий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 xml:space="preserve">, а 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именно: недопущения, </w:t>
      </w:r>
      <w:r w:rsidRPr="008F65A4">
        <w:rPr>
          <w:rFonts w:ascii="Times New Roman" w:hAnsi="Times New Roman" w:cs="Times New Roman"/>
          <w:sz w:val="26"/>
          <w:szCs w:val="26"/>
        </w:rPr>
        <w:t>ограничения, устранения конкуренции или ущемления интересов других лиц.</w:t>
      </w:r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Также надлежит иметь в виду, что суд и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ли антимонопольный орган вправе </w:t>
      </w:r>
      <w:r w:rsidRPr="008F65A4">
        <w:rPr>
          <w:rFonts w:ascii="Times New Roman" w:hAnsi="Times New Roman" w:cs="Times New Roman"/>
          <w:sz w:val="26"/>
          <w:szCs w:val="26"/>
        </w:rPr>
        <w:t>признать нарушением антимонопольного з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аконодательства и иные действия </w:t>
      </w:r>
      <w:r w:rsidRPr="008F65A4">
        <w:rPr>
          <w:rFonts w:ascii="Times New Roman" w:hAnsi="Times New Roman" w:cs="Times New Roman"/>
          <w:sz w:val="26"/>
          <w:szCs w:val="26"/>
        </w:rPr>
        <w:t xml:space="preserve">(бездействие), кроме </w:t>
      </w:r>
      <w:proofErr w:type="gramStart"/>
      <w:r w:rsidRPr="008F65A4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 xml:space="preserve"> частью 1 статьи 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10 Закона о защите конкуренции, </w:t>
      </w:r>
      <w:r w:rsidRPr="008F65A4">
        <w:rPr>
          <w:rFonts w:ascii="Times New Roman" w:hAnsi="Times New Roman" w:cs="Times New Roman"/>
          <w:sz w:val="26"/>
          <w:szCs w:val="26"/>
        </w:rPr>
        <w:t>поскольку приведенный в названной части перечень не является исчерпывающим.</w:t>
      </w:r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5A4">
        <w:rPr>
          <w:rFonts w:ascii="Times New Roman" w:hAnsi="Times New Roman" w:cs="Times New Roman"/>
          <w:sz w:val="26"/>
          <w:szCs w:val="26"/>
        </w:rPr>
        <w:t>Как установлено в ходе проверки антимонопо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льного органа и не оспаривается </w:t>
      </w:r>
      <w:r w:rsidRPr="008F65A4">
        <w:rPr>
          <w:rFonts w:ascii="Times New Roman" w:hAnsi="Times New Roman" w:cs="Times New Roman"/>
          <w:sz w:val="26"/>
          <w:szCs w:val="26"/>
        </w:rPr>
        <w:t xml:space="preserve">заявителем, ООО «Газпром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межрегионгаз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Белгород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» уведомлял своих абонентов о </w:t>
      </w:r>
      <w:r w:rsidRPr="008F65A4">
        <w:rPr>
          <w:rFonts w:ascii="Times New Roman" w:hAnsi="Times New Roman" w:cs="Times New Roman"/>
          <w:sz w:val="26"/>
          <w:szCs w:val="26"/>
        </w:rPr>
        <w:t>несоответствии деятельности и документов о пове</w:t>
      </w:r>
      <w:r w:rsidR="00C41D23" w:rsidRPr="008F65A4">
        <w:rPr>
          <w:rFonts w:ascii="Times New Roman" w:hAnsi="Times New Roman" w:cs="Times New Roman"/>
          <w:sz w:val="26"/>
          <w:szCs w:val="26"/>
        </w:rPr>
        <w:t>рке ООО «</w:t>
      </w:r>
      <w:proofErr w:type="spellStart"/>
      <w:r w:rsidR="00C41D23" w:rsidRPr="008F65A4">
        <w:rPr>
          <w:rFonts w:ascii="Times New Roman" w:hAnsi="Times New Roman" w:cs="Times New Roman"/>
          <w:sz w:val="26"/>
          <w:szCs w:val="26"/>
        </w:rPr>
        <w:t>Газсервис</w:t>
      </w:r>
      <w:proofErr w:type="spellEnd"/>
      <w:r w:rsidR="00C41D23" w:rsidRPr="008F65A4">
        <w:rPr>
          <w:rFonts w:ascii="Times New Roman" w:hAnsi="Times New Roman" w:cs="Times New Roman"/>
          <w:sz w:val="26"/>
          <w:szCs w:val="26"/>
        </w:rPr>
        <w:t xml:space="preserve">» нормативным </w:t>
      </w:r>
      <w:r w:rsidRPr="008F65A4">
        <w:rPr>
          <w:rFonts w:ascii="Times New Roman" w:hAnsi="Times New Roman" w:cs="Times New Roman"/>
          <w:sz w:val="26"/>
          <w:szCs w:val="26"/>
        </w:rPr>
        <w:t>правовым актам по обеспечению единства измерений, ук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азывая на возможность начислять </w:t>
      </w:r>
      <w:r w:rsidRPr="008F65A4">
        <w:rPr>
          <w:rFonts w:ascii="Times New Roman" w:hAnsi="Times New Roman" w:cs="Times New Roman"/>
          <w:sz w:val="26"/>
          <w:szCs w:val="26"/>
        </w:rPr>
        <w:t xml:space="preserve">по нормативам потребления в случае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непрохождения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абонентом допо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лнительной поверки </w:t>
      </w:r>
      <w:r w:rsidRPr="008F65A4">
        <w:rPr>
          <w:rFonts w:ascii="Times New Roman" w:hAnsi="Times New Roman" w:cs="Times New Roman"/>
          <w:sz w:val="26"/>
          <w:szCs w:val="26"/>
        </w:rPr>
        <w:t xml:space="preserve">счетчика газа или его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незамене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на новый прибор уч</w:t>
      </w:r>
      <w:r w:rsidR="00C41D23" w:rsidRPr="008F65A4">
        <w:rPr>
          <w:rFonts w:ascii="Times New Roman" w:hAnsi="Times New Roman" w:cs="Times New Roman"/>
          <w:sz w:val="26"/>
          <w:szCs w:val="26"/>
        </w:rPr>
        <w:t>ета, в том числе, делая</w:t>
      </w:r>
      <w:proofErr w:type="gramEnd"/>
      <w:r w:rsidR="00C41D23" w:rsidRPr="008F65A4">
        <w:rPr>
          <w:rFonts w:ascii="Times New Roman" w:hAnsi="Times New Roman" w:cs="Times New Roman"/>
          <w:sz w:val="26"/>
          <w:szCs w:val="26"/>
        </w:rPr>
        <w:t xml:space="preserve"> вывод о </w:t>
      </w:r>
      <w:r w:rsidRPr="008F65A4">
        <w:rPr>
          <w:rFonts w:ascii="Times New Roman" w:hAnsi="Times New Roman" w:cs="Times New Roman"/>
          <w:sz w:val="26"/>
          <w:szCs w:val="26"/>
        </w:rPr>
        <w:t>неисправности пр</w:t>
      </w:r>
      <w:r w:rsidR="00C41D23" w:rsidRPr="008F65A4">
        <w:rPr>
          <w:rFonts w:ascii="Times New Roman" w:hAnsi="Times New Roman" w:cs="Times New Roman"/>
          <w:sz w:val="26"/>
          <w:szCs w:val="26"/>
        </w:rPr>
        <w:t>ибора учета</w:t>
      </w:r>
      <w:r w:rsidRPr="008F65A4">
        <w:rPr>
          <w:rFonts w:ascii="Times New Roman" w:hAnsi="Times New Roman" w:cs="Times New Roman"/>
          <w:sz w:val="26"/>
          <w:szCs w:val="26"/>
        </w:rPr>
        <w:t>.</w:t>
      </w:r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5A4">
        <w:rPr>
          <w:rFonts w:ascii="Times New Roman" w:hAnsi="Times New Roman" w:cs="Times New Roman"/>
          <w:sz w:val="26"/>
          <w:szCs w:val="26"/>
        </w:rPr>
        <w:t xml:space="preserve">На момент изготовления, направления ООО 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«Газпром </w:t>
      </w:r>
      <w:proofErr w:type="spellStart"/>
      <w:r w:rsidR="00C41D23" w:rsidRPr="008F65A4">
        <w:rPr>
          <w:rFonts w:ascii="Times New Roman" w:hAnsi="Times New Roman" w:cs="Times New Roman"/>
          <w:sz w:val="26"/>
          <w:szCs w:val="26"/>
        </w:rPr>
        <w:t>межрегионгаз</w:t>
      </w:r>
      <w:proofErr w:type="spellEnd"/>
      <w:r w:rsidR="00C41D23" w:rsidRPr="008F65A4">
        <w:rPr>
          <w:rFonts w:ascii="Times New Roman" w:hAnsi="Times New Roman" w:cs="Times New Roman"/>
          <w:sz w:val="26"/>
          <w:szCs w:val="26"/>
        </w:rPr>
        <w:t xml:space="preserve"> Белгород» </w:t>
      </w:r>
      <w:r w:rsidRPr="008F65A4">
        <w:rPr>
          <w:rFonts w:ascii="Times New Roman" w:hAnsi="Times New Roman" w:cs="Times New Roman"/>
          <w:sz w:val="26"/>
          <w:szCs w:val="26"/>
        </w:rPr>
        <w:t>(июнь - август 2017 года) абонентам данных уведомлени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й о несоответствии деятельности </w:t>
      </w:r>
      <w:r w:rsidRPr="008F65A4">
        <w:rPr>
          <w:rFonts w:ascii="Times New Roman" w:hAnsi="Times New Roman" w:cs="Times New Roman"/>
          <w:sz w:val="26"/>
          <w:szCs w:val="26"/>
        </w:rPr>
        <w:t>и документов о поверке ООО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Газсервис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нормативны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м правовым актам по обеспечению </w:t>
      </w:r>
      <w:r w:rsidRPr="008F65A4">
        <w:rPr>
          <w:rFonts w:ascii="Times New Roman" w:hAnsi="Times New Roman" w:cs="Times New Roman"/>
          <w:sz w:val="26"/>
          <w:szCs w:val="26"/>
        </w:rPr>
        <w:t>единства измерений, сведениями о недействительн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ости свидетельств, выданных ООО </w:t>
      </w:r>
      <w:r w:rsidRPr="008F65A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Газсервис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» (за исключением свидетельств о поверке 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от 28.07.2016 года №АД1601 и от </w:t>
      </w:r>
      <w:r w:rsidRPr="008F65A4">
        <w:rPr>
          <w:rFonts w:ascii="Times New Roman" w:hAnsi="Times New Roman" w:cs="Times New Roman"/>
          <w:sz w:val="26"/>
          <w:szCs w:val="26"/>
        </w:rPr>
        <w:t xml:space="preserve">14.03.2017 года № ГГ1751), ООО «Газпром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межрегионгаз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Белгород» не располагало.</w:t>
      </w:r>
      <w:proofErr w:type="gramEnd"/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5A4">
        <w:rPr>
          <w:rFonts w:ascii="Times New Roman" w:hAnsi="Times New Roman" w:cs="Times New Roman"/>
          <w:sz w:val="26"/>
          <w:szCs w:val="26"/>
        </w:rPr>
        <w:t>Правовое регулирование в сфере обеспече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ния единства измерений, порядок </w:t>
      </w:r>
      <w:r w:rsidRPr="008F65A4">
        <w:rPr>
          <w:rFonts w:ascii="Times New Roman" w:hAnsi="Times New Roman" w:cs="Times New Roman"/>
          <w:sz w:val="26"/>
          <w:szCs w:val="26"/>
        </w:rPr>
        <w:t>проведения поверки счетчиков газа осуществляется в соответствии с тр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ебованиями </w:t>
      </w:r>
      <w:r w:rsidRPr="008F65A4">
        <w:rPr>
          <w:rFonts w:ascii="Times New Roman" w:hAnsi="Times New Roman" w:cs="Times New Roman"/>
          <w:sz w:val="26"/>
          <w:szCs w:val="26"/>
        </w:rPr>
        <w:t>Федерального закона от 26.06.2008 № 102-ФЗ "Об о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беспечении единства измерений", </w:t>
      </w:r>
      <w:r w:rsidRPr="008F65A4">
        <w:rPr>
          <w:rFonts w:ascii="Times New Roman" w:hAnsi="Times New Roman" w:cs="Times New Roman"/>
          <w:sz w:val="26"/>
          <w:szCs w:val="26"/>
        </w:rPr>
        <w:t>Федерального закона от 28.12.2013 № 412-ФЗ "Об аккр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едитации в национальной системе </w:t>
      </w:r>
      <w:r w:rsidRPr="008F65A4">
        <w:rPr>
          <w:rFonts w:ascii="Times New Roman" w:hAnsi="Times New Roman" w:cs="Times New Roman"/>
          <w:sz w:val="26"/>
          <w:szCs w:val="26"/>
        </w:rPr>
        <w:t xml:space="preserve">аккредитации", Приказом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России от 02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.07.2015 № 1815 "Об утверждении </w:t>
      </w:r>
      <w:r w:rsidRPr="008F65A4">
        <w:rPr>
          <w:rFonts w:ascii="Times New Roman" w:hAnsi="Times New Roman" w:cs="Times New Roman"/>
          <w:sz w:val="26"/>
          <w:szCs w:val="26"/>
        </w:rPr>
        <w:t>Порядка проведения поверки средств измерени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й, требования к знаку поверки и </w:t>
      </w:r>
      <w:r w:rsidRPr="008F65A4">
        <w:rPr>
          <w:rFonts w:ascii="Times New Roman" w:hAnsi="Times New Roman" w:cs="Times New Roman"/>
          <w:sz w:val="26"/>
          <w:szCs w:val="26"/>
        </w:rPr>
        <w:t>содержанию свидетельства о поверке".</w:t>
      </w:r>
      <w:proofErr w:type="gramEnd"/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 xml:space="preserve">В соответствии с понятиями, данными в 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статье 4 Федерального закона от </w:t>
      </w:r>
      <w:r w:rsidRPr="008F65A4">
        <w:rPr>
          <w:rFonts w:ascii="Times New Roman" w:hAnsi="Times New Roman" w:cs="Times New Roman"/>
          <w:sz w:val="26"/>
          <w:szCs w:val="26"/>
        </w:rPr>
        <w:t>28.12.2013 № 412-ФЗ "Об аккредитации в национальной системе аккредитации" (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далее </w:t>
      </w:r>
      <w:proofErr w:type="gramStart"/>
      <w:r w:rsidR="00C41D23" w:rsidRPr="008F65A4">
        <w:rPr>
          <w:rFonts w:ascii="Times New Roman" w:hAnsi="Times New Roman" w:cs="Times New Roman"/>
          <w:sz w:val="26"/>
          <w:szCs w:val="26"/>
        </w:rPr>
        <w:t>–</w:t>
      </w:r>
      <w:r w:rsidRPr="008F65A4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>акон об аккредитации) аккредитация в национальной си</w:t>
      </w:r>
      <w:r w:rsidR="00C41D23" w:rsidRPr="008F65A4">
        <w:rPr>
          <w:rFonts w:ascii="Times New Roman" w:hAnsi="Times New Roman" w:cs="Times New Roman"/>
          <w:sz w:val="26"/>
          <w:szCs w:val="26"/>
        </w:rPr>
        <w:t>стеме аккредитации (далее также</w:t>
      </w:r>
      <w:r w:rsidRPr="008F65A4">
        <w:rPr>
          <w:rFonts w:ascii="Times New Roman" w:hAnsi="Times New Roman" w:cs="Times New Roman"/>
          <w:sz w:val="26"/>
          <w:szCs w:val="26"/>
        </w:rPr>
        <w:t>- аккредитация) – это подтверждение нацио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нальным органом по аккредитации </w:t>
      </w:r>
      <w:r w:rsidRPr="008F65A4">
        <w:rPr>
          <w:rFonts w:ascii="Times New Roman" w:hAnsi="Times New Roman" w:cs="Times New Roman"/>
          <w:sz w:val="26"/>
          <w:szCs w:val="26"/>
        </w:rPr>
        <w:t>соответствия юридического лица или индивидуал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ьного предпринимателя критериям </w:t>
      </w:r>
      <w:r w:rsidRPr="008F65A4">
        <w:rPr>
          <w:rFonts w:ascii="Times New Roman" w:hAnsi="Times New Roman" w:cs="Times New Roman"/>
          <w:sz w:val="26"/>
          <w:szCs w:val="26"/>
        </w:rPr>
        <w:t>аккредитации, являющееся официальным свидетельст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вом компетентности юридического </w:t>
      </w:r>
      <w:r w:rsidRPr="008F65A4">
        <w:rPr>
          <w:rFonts w:ascii="Times New Roman" w:hAnsi="Times New Roman" w:cs="Times New Roman"/>
          <w:sz w:val="26"/>
          <w:szCs w:val="26"/>
        </w:rPr>
        <w:t>лица или индивидуального предпринимателя осуществл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ять деятельность в определенной </w:t>
      </w:r>
      <w:r w:rsidRPr="008F65A4">
        <w:rPr>
          <w:rFonts w:ascii="Times New Roman" w:hAnsi="Times New Roman" w:cs="Times New Roman"/>
          <w:sz w:val="26"/>
          <w:szCs w:val="26"/>
        </w:rPr>
        <w:t xml:space="preserve">области аккредитации; </w:t>
      </w:r>
      <w:proofErr w:type="gramStart"/>
      <w:r w:rsidRPr="008F65A4">
        <w:rPr>
          <w:rFonts w:ascii="Times New Roman" w:hAnsi="Times New Roman" w:cs="Times New Roman"/>
          <w:sz w:val="26"/>
          <w:szCs w:val="26"/>
        </w:rPr>
        <w:t>аккредитованное лицо -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 юридическое лицо независимо от </w:t>
      </w:r>
      <w:r w:rsidRPr="008F65A4">
        <w:rPr>
          <w:rFonts w:ascii="Times New Roman" w:hAnsi="Times New Roman" w:cs="Times New Roman"/>
          <w:sz w:val="26"/>
          <w:szCs w:val="26"/>
        </w:rPr>
        <w:t>организационно-правовой формы или индивидуаль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ный предприниматель, получившие </w:t>
      </w:r>
      <w:r w:rsidRPr="008F65A4">
        <w:rPr>
          <w:rFonts w:ascii="Times New Roman" w:hAnsi="Times New Roman" w:cs="Times New Roman"/>
          <w:sz w:val="26"/>
          <w:szCs w:val="26"/>
        </w:rPr>
        <w:t>аккредитацию в порядке, установленном настоящим Федеральном законом.</w:t>
      </w:r>
      <w:proofErr w:type="gramEnd"/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Газсервис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(ОГРН 113072600098</w:t>
      </w:r>
      <w:r w:rsidR="00C41D23" w:rsidRPr="008F65A4">
        <w:rPr>
          <w:rFonts w:ascii="Times New Roman" w:hAnsi="Times New Roman" w:cs="Times New Roman"/>
          <w:sz w:val="26"/>
          <w:szCs w:val="26"/>
        </w:rPr>
        <w:t xml:space="preserve">7; 360000, Кабардино-Балкарская </w:t>
      </w:r>
      <w:r w:rsidRPr="008F65A4">
        <w:rPr>
          <w:rFonts w:ascii="Times New Roman" w:hAnsi="Times New Roman" w:cs="Times New Roman"/>
          <w:sz w:val="26"/>
          <w:szCs w:val="26"/>
        </w:rPr>
        <w:t xml:space="preserve">Республика,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8F65A4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>альчик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ул.Абидова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, д.12) имеет аккредитацию в области обесп</w:t>
      </w:r>
      <w:r w:rsidR="0054719A" w:rsidRPr="008F65A4">
        <w:rPr>
          <w:rFonts w:ascii="Times New Roman" w:hAnsi="Times New Roman" w:cs="Times New Roman"/>
          <w:sz w:val="26"/>
          <w:szCs w:val="26"/>
        </w:rPr>
        <w:t xml:space="preserve">ечения </w:t>
      </w:r>
      <w:r w:rsidRPr="008F65A4">
        <w:rPr>
          <w:rFonts w:ascii="Times New Roman" w:hAnsi="Times New Roman" w:cs="Times New Roman"/>
          <w:sz w:val="26"/>
          <w:szCs w:val="26"/>
        </w:rPr>
        <w:t xml:space="preserve">единства измерений (аттестат аккредитации в области </w:t>
      </w:r>
      <w:r w:rsidR="0054719A" w:rsidRPr="008F65A4">
        <w:rPr>
          <w:rFonts w:ascii="Times New Roman" w:hAnsi="Times New Roman" w:cs="Times New Roman"/>
          <w:sz w:val="26"/>
          <w:szCs w:val="26"/>
        </w:rPr>
        <w:t xml:space="preserve">обеспечения единства измерений, </w:t>
      </w:r>
      <w:r w:rsidRPr="008F65A4">
        <w:rPr>
          <w:rFonts w:ascii="Times New Roman" w:hAnsi="Times New Roman" w:cs="Times New Roman"/>
          <w:sz w:val="26"/>
          <w:szCs w:val="26"/>
        </w:rPr>
        <w:t>выданный Федеральной службой по аккредитаци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и № РОСС RU.0001.310365) сроком </w:t>
      </w:r>
      <w:r w:rsidRPr="008F65A4">
        <w:rPr>
          <w:rFonts w:ascii="Times New Roman" w:hAnsi="Times New Roman" w:cs="Times New Roman"/>
          <w:sz w:val="26"/>
          <w:szCs w:val="26"/>
        </w:rPr>
        <w:t>действия с 04.04.2014 года по 04.04.2019 года в области поверки средств измер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ений </w:t>
      </w:r>
      <w:r w:rsidRPr="008F65A4">
        <w:rPr>
          <w:rFonts w:ascii="Times New Roman" w:hAnsi="Times New Roman" w:cs="Times New Roman"/>
          <w:sz w:val="26"/>
          <w:szCs w:val="26"/>
        </w:rPr>
        <w:t>(первичной при выпуске из производства, первично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й после ремонта, периодической) </w:t>
      </w:r>
      <w:r w:rsidRPr="008F65A4">
        <w:rPr>
          <w:rFonts w:ascii="Times New Roman" w:hAnsi="Times New Roman" w:cs="Times New Roman"/>
          <w:sz w:val="26"/>
          <w:szCs w:val="26"/>
        </w:rPr>
        <w:t>расходомеров, счетчиков газа с диапазоном измерений от 0,016-16 м3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/ч (класс </w:t>
      </w:r>
      <w:r w:rsidRPr="008F65A4">
        <w:rPr>
          <w:rFonts w:ascii="Times New Roman" w:hAnsi="Times New Roman" w:cs="Times New Roman"/>
          <w:sz w:val="26"/>
          <w:szCs w:val="26"/>
        </w:rPr>
        <w:t>погрешност</w:t>
      </w:r>
      <w:r w:rsidR="007A019E" w:rsidRPr="008F65A4">
        <w:rPr>
          <w:rFonts w:ascii="Times New Roman" w:hAnsi="Times New Roman" w:cs="Times New Roman"/>
          <w:sz w:val="26"/>
          <w:szCs w:val="26"/>
        </w:rPr>
        <w:t>и ПГ +-(0,9-5)%)</w:t>
      </w:r>
      <w:r w:rsidRPr="008F65A4">
        <w:rPr>
          <w:rFonts w:ascii="Times New Roman" w:hAnsi="Times New Roman" w:cs="Times New Roman"/>
          <w:sz w:val="26"/>
          <w:szCs w:val="26"/>
        </w:rPr>
        <w:t>.</w:t>
      </w:r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Действие данного аттестата приостановлено Федеральн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ой службой по </w:t>
      </w:r>
      <w:r w:rsidRPr="008F65A4">
        <w:rPr>
          <w:rFonts w:ascii="Times New Roman" w:hAnsi="Times New Roman" w:cs="Times New Roman"/>
          <w:sz w:val="26"/>
          <w:szCs w:val="26"/>
        </w:rPr>
        <w:t>аккредитации (приказ Управления Федеральной слу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жбы по аккредитации по Южному и </w:t>
      </w:r>
      <w:r w:rsidRPr="008F65A4">
        <w:rPr>
          <w:rFonts w:ascii="Times New Roman" w:hAnsi="Times New Roman" w:cs="Times New Roman"/>
          <w:sz w:val="26"/>
          <w:szCs w:val="26"/>
        </w:rPr>
        <w:t>Северо-Кавказскому федеральным округам от 07.07.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2017 года № ЮФО </w:t>
      </w:r>
      <w:proofErr w:type="gramStart"/>
      <w:r w:rsidR="007A019E" w:rsidRPr="008F65A4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="007A019E" w:rsidRPr="008F65A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A019E" w:rsidRPr="008F65A4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A019E" w:rsidRPr="008F65A4">
        <w:rPr>
          <w:rFonts w:ascii="Times New Roman" w:hAnsi="Times New Roman" w:cs="Times New Roman"/>
          <w:sz w:val="26"/>
          <w:szCs w:val="26"/>
        </w:rPr>
        <w:t xml:space="preserve">/4-ПО) до 06 </w:t>
      </w:r>
      <w:r w:rsidRPr="008F65A4">
        <w:rPr>
          <w:rFonts w:ascii="Times New Roman" w:hAnsi="Times New Roman" w:cs="Times New Roman"/>
          <w:sz w:val="26"/>
          <w:szCs w:val="26"/>
        </w:rPr>
        <w:t>октября 2017 года. Таким образом, ООО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Газсервис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не имело права оказывать услуги п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о </w:t>
      </w:r>
      <w:r w:rsidRPr="008F65A4">
        <w:rPr>
          <w:rFonts w:ascii="Times New Roman" w:hAnsi="Times New Roman" w:cs="Times New Roman"/>
          <w:sz w:val="26"/>
          <w:szCs w:val="26"/>
        </w:rPr>
        <w:lastRenderedPageBreak/>
        <w:t>проведению поверочных мероприятий счетчиков га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за только с 07.07.2017 года, до </w:t>
      </w:r>
      <w:r w:rsidRPr="008F65A4">
        <w:rPr>
          <w:rFonts w:ascii="Times New Roman" w:hAnsi="Times New Roman" w:cs="Times New Roman"/>
          <w:sz w:val="26"/>
          <w:szCs w:val="26"/>
        </w:rPr>
        <w:t>наступления данного факт</w:t>
      </w:r>
      <w:proofErr w:type="gramStart"/>
      <w:r w:rsidRPr="008F65A4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Газсервис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имел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о право осуществлять данный вид </w:t>
      </w:r>
      <w:r w:rsidRPr="008F65A4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5A4">
        <w:rPr>
          <w:rFonts w:ascii="Times New Roman" w:hAnsi="Times New Roman" w:cs="Times New Roman"/>
          <w:sz w:val="26"/>
          <w:szCs w:val="26"/>
        </w:rPr>
        <w:t>Приказом Управления Федеральной слу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жбы по аккредитации по Южному и </w:t>
      </w:r>
      <w:r w:rsidRPr="008F65A4">
        <w:rPr>
          <w:rFonts w:ascii="Times New Roman" w:hAnsi="Times New Roman" w:cs="Times New Roman"/>
          <w:sz w:val="26"/>
          <w:szCs w:val="26"/>
        </w:rPr>
        <w:t>Северо-Кавказскому федеральным округам о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т 14.09.2017 года № ЮФО/31-в «О </w:t>
      </w:r>
      <w:r w:rsidRPr="008F65A4">
        <w:rPr>
          <w:rFonts w:ascii="Times New Roman" w:hAnsi="Times New Roman" w:cs="Times New Roman"/>
          <w:sz w:val="26"/>
          <w:szCs w:val="26"/>
        </w:rPr>
        <w:t>возобновлении действия аккредитации Общества с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 ограниченной ответственностью, </w:t>
      </w:r>
      <w:r w:rsidRPr="008F65A4">
        <w:rPr>
          <w:rFonts w:ascii="Times New Roman" w:hAnsi="Times New Roman" w:cs="Times New Roman"/>
          <w:sz w:val="26"/>
          <w:szCs w:val="26"/>
        </w:rPr>
        <w:t xml:space="preserve">аккредитованного в области обеспечения единства 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измерений, (аккредитации № РОСС </w:t>
      </w:r>
      <w:r w:rsidRPr="008F65A4">
        <w:rPr>
          <w:rFonts w:ascii="Times New Roman" w:hAnsi="Times New Roman" w:cs="Times New Roman"/>
          <w:sz w:val="26"/>
          <w:szCs w:val="26"/>
        </w:rPr>
        <w:t>RU.0001.310365), в отношении всей области а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ккредитации» действие аттестата </w:t>
      </w:r>
      <w:r w:rsidRPr="008F65A4">
        <w:rPr>
          <w:rFonts w:ascii="Times New Roman" w:hAnsi="Times New Roman" w:cs="Times New Roman"/>
          <w:sz w:val="26"/>
          <w:szCs w:val="26"/>
        </w:rPr>
        <w:t>аккредитац</w:t>
      </w:r>
      <w:r w:rsidR="007A019E" w:rsidRPr="008F65A4">
        <w:rPr>
          <w:rFonts w:ascii="Times New Roman" w:hAnsi="Times New Roman" w:cs="Times New Roman"/>
          <w:sz w:val="26"/>
          <w:szCs w:val="26"/>
        </w:rPr>
        <w:t>ии ООО «</w:t>
      </w:r>
      <w:proofErr w:type="spellStart"/>
      <w:r w:rsidR="007A019E" w:rsidRPr="008F65A4">
        <w:rPr>
          <w:rFonts w:ascii="Times New Roman" w:hAnsi="Times New Roman" w:cs="Times New Roman"/>
          <w:sz w:val="26"/>
          <w:szCs w:val="26"/>
        </w:rPr>
        <w:t>Газсервис</w:t>
      </w:r>
      <w:proofErr w:type="spellEnd"/>
      <w:r w:rsidR="007A019E" w:rsidRPr="008F65A4">
        <w:rPr>
          <w:rFonts w:ascii="Times New Roman" w:hAnsi="Times New Roman" w:cs="Times New Roman"/>
          <w:sz w:val="26"/>
          <w:szCs w:val="26"/>
        </w:rPr>
        <w:t>» возобновлено.</w:t>
      </w:r>
      <w:proofErr w:type="gramEnd"/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Таким образом, ООО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Газсервис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являлось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 аккредитованным лицом на право </w:t>
      </w:r>
      <w:r w:rsidRPr="008F65A4">
        <w:rPr>
          <w:rFonts w:ascii="Times New Roman" w:hAnsi="Times New Roman" w:cs="Times New Roman"/>
          <w:sz w:val="26"/>
          <w:szCs w:val="26"/>
        </w:rPr>
        <w:t>проведения поверки счетчиков газа, в том числе с использованием средств измерений,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 </w:t>
      </w:r>
      <w:r w:rsidRPr="008F65A4">
        <w:rPr>
          <w:rFonts w:ascii="Times New Roman" w:hAnsi="Times New Roman" w:cs="Times New Roman"/>
          <w:sz w:val="26"/>
          <w:szCs w:val="26"/>
        </w:rPr>
        <w:t xml:space="preserve">зарегистрированных Федеральным агентством 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по техническому регулированию и </w:t>
      </w:r>
      <w:r w:rsidRPr="008F65A4">
        <w:rPr>
          <w:rFonts w:ascii="Times New Roman" w:hAnsi="Times New Roman" w:cs="Times New Roman"/>
          <w:sz w:val="26"/>
          <w:szCs w:val="26"/>
        </w:rPr>
        <w:t>метрологии в Государственном Реестре измерений.</w:t>
      </w:r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Газсервис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является одним из хозяйств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ующих субъектов, осуществляющих </w:t>
      </w:r>
      <w:r w:rsidRPr="008F65A4">
        <w:rPr>
          <w:rFonts w:ascii="Times New Roman" w:hAnsi="Times New Roman" w:cs="Times New Roman"/>
          <w:sz w:val="26"/>
          <w:szCs w:val="26"/>
        </w:rPr>
        <w:t>деятельность на рынке проведения поверок приборов учета газа (счетчиков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 газа) на </w:t>
      </w:r>
      <w:r w:rsidRPr="008F65A4">
        <w:rPr>
          <w:rFonts w:ascii="Times New Roman" w:hAnsi="Times New Roman" w:cs="Times New Roman"/>
          <w:sz w:val="26"/>
          <w:szCs w:val="26"/>
        </w:rPr>
        <w:t>территории Белгородской области.</w:t>
      </w:r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 xml:space="preserve">Государственный </w:t>
      </w:r>
      <w:proofErr w:type="gramStart"/>
      <w:r w:rsidRPr="008F65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 xml:space="preserve"> деятельностью акк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редитованных лиц осуществляется </w:t>
      </w:r>
      <w:r w:rsidRPr="008F65A4">
        <w:rPr>
          <w:rFonts w:ascii="Times New Roman" w:hAnsi="Times New Roman" w:cs="Times New Roman"/>
          <w:sz w:val="26"/>
          <w:szCs w:val="26"/>
        </w:rPr>
        <w:t>Федеральной службой по аккредитации государст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венной функции по осуществлению </w:t>
      </w:r>
      <w:r w:rsidRPr="008F65A4">
        <w:rPr>
          <w:rFonts w:ascii="Times New Roman" w:hAnsi="Times New Roman" w:cs="Times New Roman"/>
          <w:sz w:val="26"/>
          <w:szCs w:val="26"/>
        </w:rPr>
        <w:t>федерального государственного контроля за деятельностью акк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редитованных лиц и ее </w:t>
      </w:r>
      <w:r w:rsidRPr="008F65A4">
        <w:rPr>
          <w:rFonts w:ascii="Times New Roman" w:hAnsi="Times New Roman" w:cs="Times New Roman"/>
          <w:sz w:val="26"/>
          <w:szCs w:val="26"/>
        </w:rPr>
        <w:t>территориальными органами (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Росаккредитация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) (пунк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т 5.1.7 Положения о Федеральной </w:t>
      </w:r>
      <w:r w:rsidRPr="008F65A4">
        <w:rPr>
          <w:rFonts w:ascii="Times New Roman" w:hAnsi="Times New Roman" w:cs="Times New Roman"/>
          <w:sz w:val="26"/>
          <w:szCs w:val="26"/>
        </w:rPr>
        <w:t>службе по аккредитации, статья 8 Закона N 412-ФЗ).</w:t>
      </w:r>
    </w:p>
    <w:p w:rsidR="005677C0" w:rsidRPr="008F65A4" w:rsidRDefault="005677C0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5A4">
        <w:rPr>
          <w:rFonts w:ascii="Times New Roman" w:hAnsi="Times New Roman" w:cs="Times New Roman"/>
          <w:sz w:val="26"/>
          <w:szCs w:val="26"/>
        </w:rPr>
        <w:t>Поскольку государственная функци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я по контролю за соблюдением за </w:t>
      </w:r>
      <w:r w:rsidRPr="008F65A4">
        <w:rPr>
          <w:rFonts w:ascii="Times New Roman" w:hAnsi="Times New Roman" w:cs="Times New Roman"/>
          <w:sz w:val="26"/>
          <w:szCs w:val="26"/>
        </w:rPr>
        <w:t>деятельностью аккредитованных лиц осущес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твляется Федеральной службой по </w:t>
      </w:r>
      <w:r w:rsidRPr="008F65A4">
        <w:rPr>
          <w:rFonts w:ascii="Times New Roman" w:hAnsi="Times New Roman" w:cs="Times New Roman"/>
          <w:sz w:val="26"/>
          <w:szCs w:val="26"/>
        </w:rPr>
        <w:t>аккредитации и ее территориальными органами, дей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ствия ООО «Газпром </w:t>
      </w:r>
      <w:proofErr w:type="spellStart"/>
      <w:r w:rsidR="007A019E" w:rsidRPr="008F65A4">
        <w:rPr>
          <w:rFonts w:ascii="Times New Roman" w:hAnsi="Times New Roman" w:cs="Times New Roman"/>
          <w:sz w:val="26"/>
          <w:szCs w:val="26"/>
        </w:rPr>
        <w:t>межрегионгаз</w:t>
      </w:r>
      <w:proofErr w:type="spellEnd"/>
      <w:r w:rsidR="007A019E" w:rsidRPr="008F65A4">
        <w:rPr>
          <w:rFonts w:ascii="Times New Roman" w:hAnsi="Times New Roman" w:cs="Times New Roman"/>
          <w:sz w:val="26"/>
          <w:szCs w:val="26"/>
        </w:rPr>
        <w:t xml:space="preserve"> </w:t>
      </w:r>
      <w:r w:rsidRPr="008F65A4">
        <w:rPr>
          <w:rFonts w:ascii="Times New Roman" w:hAnsi="Times New Roman" w:cs="Times New Roman"/>
          <w:sz w:val="26"/>
          <w:szCs w:val="26"/>
        </w:rPr>
        <w:t>Белгород» путем уведомления своих абонентов о несо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ответствии результатов поверки, </w:t>
      </w:r>
      <w:r w:rsidRPr="008F65A4">
        <w:rPr>
          <w:rFonts w:ascii="Times New Roman" w:hAnsi="Times New Roman" w:cs="Times New Roman"/>
          <w:sz w:val="26"/>
          <w:szCs w:val="26"/>
        </w:rPr>
        <w:t>документов о поверке ООО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Газсервис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нормативным правовым ак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там по обеспечению </w:t>
      </w:r>
      <w:r w:rsidRPr="008F65A4">
        <w:rPr>
          <w:rFonts w:ascii="Times New Roman" w:hAnsi="Times New Roman" w:cs="Times New Roman"/>
          <w:sz w:val="26"/>
          <w:szCs w:val="26"/>
        </w:rPr>
        <w:t xml:space="preserve">единства измерений, об угрозе начисления по 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нормативам потребления в случае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непрохождения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абонентом дополнительной поверки </w:t>
      </w:r>
      <w:r w:rsidR="007A019E" w:rsidRPr="008F65A4">
        <w:rPr>
          <w:rFonts w:ascii="Times New Roman" w:hAnsi="Times New Roman" w:cs="Times New Roman"/>
          <w:sz w:val="26"/>
          <w:szCs w:val="26"/>
        </w:rPr>
        <w:t>счетчика газа или</w:t>
      </w:r>
      <w:proofErr w:type="gramEnd"/>
      <w:r w:rsidR="007A019E" w:rsidRPr="008F65A4">
        <w:rPr>
          <w:rFonts w:ascii="Times New Roman" w:hAnsi="Times New Roman" w:cs="Times New Roman"/>
          <w:sz w:val="26"/>
          <w:szCs w:val="26"/>
        </w:rPr>
        <w:t xml:space="preserve"> его замене на </w:t>
      </w:r>
      <w:r w:rsidRPr="008F65A4">
        <w:rPr>
          <w:rFonts w:ascii="Times New Roman" w:hAnsi="Times New Roman" w:cs="Times New Roman"/>
          <w:sz w:val="26"/>
          <w:szCs w:val="26"/>
        </w:rPr>
        <w:t xml:space="preserve">новый прибор учета, </w:t>
      </w:r>
      <w:proofErr w:type="gramStart"/>
      <w:r w:rsidRPr="008F65A4">
        <w:rPr>
          <w:rFonts w:ascii="Times New Roman" w:hAnsi="Times New Roman" w:cs="Times New Roman"/>
          <w:sz w:val="26"/>
          <w:szCs w:val="26"/>
        </w:rPr>
        <w:t>осуществлены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 xml:space="preserve"> заявителем с нарушением закона.</w:t>
      </w:r>
    </w:p>
    <w:p w:rsidR="005677C0" w:rsidRPr="008F65A4" w:rsidRDefault="00AA1F91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Судом сделан вывод</w:t>
      </w:r>
      <w:r w:rsidR="005677C0" w:rsidRPr="008F65A4">
        <w:rPr>
          <w:rFonts w:ascii="Times New Roman" w:hAnsi="Times New Roman" w:cs="Times New Roman"/>
          <w:sz w:val="26"/>
          <w:szCs w:val="26"/>
        </w:rPr>
        <w:t xml:space="preserve"> </w:t>
      </w:r>
      <w:r w:rsidRPr="008F65A4">
        <w:rPr>
          <w:rFonts w:ascii="Times New Roman" w:hAnsi="Times New Roman" w:cs="Times New Roman"/>
          <w:sz w:val="26"/>
          <w:szCs w:val="26"/>
        </w:rPr>
        <w:t xml:space="preserve">о соответствии </w:t>
      </w:r>
      <w:r w:rsidR="005677C0" w:rsidRPr="008F65A4">
        <w:rPr>
          <w:rFonts w:ascii="Times New Roman" w:hAnsi="Times New Roman" w:cs="Times New Roman"/>
          <w:sz w:val="26"/>
          <w:szCs w:val="26"/>
        </w:rPr>
        <w:t xml:space="preserve">оспариваемого решения </w:t>
      </w:r>
      <w:r w:rsidRPr="008F65A4">
        <w:rPr>
          <w:rFonts w:ascii="Times New Roman" w:hAnsi="Times New Roman" w:cs="Times New Roman"/>
          <w:sz w:val="26"/>
          <w:szCs w:val="26"/>
        </w:rPr>
        <w:t xml:space="preserve">антимонопольного органа </w:t>
      </w:r>
      <w:r w:rsidR="007A019E" w:rsidRPr="008F65A4">
        <w:rPr>
          <w:rFonts w:ascii="Times New Roman" w:hAnsi="Times New Roman" w:cs="Times New Roman"/>
          <w:sz w:val="26"/>
          <w:szCs w:val="26"/>
        </w:rPr>
        <w:t xml:space="preserve">положениям Закона о защите </w:t>
      </w:r>
      <w:r w:rsidR="005677C0" w:rsidRPr="008F65A4">
        <w:rPr>
          <w:rFonts w:ascii="Times New Roman" w:hAnsi="Times New Roman" w:cs="Times New Roman"/>
          <w:sz w:val="26"/>
          <w:szCs w:val="26"/>
        </w:rPr>
        <w:t>конкуренции.</w:t>
      </w:r>
    </w:p>
    <w:p w:rsidR="00D64BB4" w:rsidRPr="008F65A4" w:rsidRDefault="00F77B50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5A4">
        <w:rPr>
          <w:rFonts w:ascii="Times New Roman" w:hAnsi="Times New Roman" w:cs="Times New Roman"/>
          <w:sz w:val="26"/>
          <w:szCs w:val="26"/>
          <w:u w:val="single"/>
        </w:rPr>
        <w:t>По части 1 статьи 14.4</w:t>
      </w:r>
      <w:r w:rsidRPr="008F65A4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№135-ФЗ «О защите конкуренции» </w:t>
      </w:r>
      <w:r w:rsidR="00D64BB4" w:rsidRPr="008F65A4">
        <w:rPr>
          <w:rFonts w:ascii="Times New Roman" w:hAnsi="Times New Roman" w:cs="Times New Roman"/>
          <w:sz w:val="26"/>
          <w:szCs w:val="26"/>
        </w:rPr>
        <w:t xml:space="preserve">(запрет на недобросовестную конкуренцию, связанную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услуг) Арбитражным судом Белгородской области </w:t>
      </w:r>
      <w:r w:rsidR="00892C12" w:rsidRPr="008F65A4">
        <w:rPr>
          <w:rFonts w:ascii="Times New Roman" w:hAnsi="Times New Roman" w:cs="Times New Roman"/>
          <w:sz w:val="26"/>
          <w:szCs w:val="26"/>
        </w:rPr>
        <w:t>отказано ООО "</w:t>
      </w:r>
      <w:proofErr w:type="spellStart"/>
      <w:r w:rsidR="00892C12" w:rsidRPr="008F65A4">
        <w:rPr>
          <w:rFonts w:ascii="Times New Roman" w:hAnsi="Times New Roman" w:cs="Times New Roman"/>
          <w:sz w:val="26"/>
          <w:szCs w:val="26"/>
        </w:rPr>
        <w:t>ОсколПромСнаб</w:t>
      </w:r>
      <w:proofErr w:type="spellEnd"/>
      <w:r w:rsidR="00892C12" w:rsidRPr="008F65A4">
        <w:rPr>
          <w:rFonts w:ascii="Times New Roman" w:hAnsi="Times New Roman" w:cs="Times New Roman"/>
          <w:sz w:val="26"/>
          <w:szCs w:val="26"/>
        </w:rPr>
        <w:t>" в удовле</w:t>
      </w:r>
      <w:r w:rsidR="007C23E0" w:rsidRPr="008F65A4">
        <w:rPr>
          <w:rFonts w:ascii="Times New Roman" w:hAnsi="Times New Roman" w:cs="Times New Roman"/>
          <w:sz w:val="26"/>
          <w:szCs w:val="26"/>
        </w:rPr>
        <w:t xml:space="preserve">творении требования о признании </w:t>
      </w:r>
      <w:r w:rsidR="00892C12" w:rsidRPr="008F65A4">
        <w:rPr>
          <w:rFonts w:ascii="Times New Roman" w:hAnsi="Times New Roman" w:cs="Times New Roman"/>
          <w:sz w:val="26"/>
          <w:szCs w:val="26"/>
        </w:rPr>
        <w:t>незаконным решения Белгородского УФАС России от 04.12.2017 по делу № 460-15-АЗ</w:t>
      </w:r>
      <w:r w:rsidR="009F2B5D" w:rsidRPr="008F65A4">
        <w:rPr>
          <w:rFonts w:ascii="Times New Roman" w:hAnsi="Times New Roman" w:cs="Times New Roman"/>
          <w:sz w:val="26"/>
          <w:szCs w:val="26"/>
        </w:rPr>
        <w:t xml:space="preserve"> (дело №А08-2434/2018</w:t>
      </w:r>
      <w:r w:rsidR="007C23E0" w:rsidRPr="008F65A4">
        <w:rPr>
          <w:rFonts w:ascii="Times New Roman" w:hAnsi="Times New Roman" w:cs="Times New Roman"/>
          <w:sz w:val="26"/>
          <w:szCs w:val="26"/>
        </w:rPr>
        <w:t>)</w:t>
      </w:r>
      <w:r w:rsidR="00D64BB4" w:rsidRPr="008F65A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21C12" w:rsidRPr="008F65A4" w:rsidRDefault="00821C1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Как установлено судом первой инстанц</w:t>
      </w:r>
      <w:proofErr w:type="gramStart"/>
      <w:r w:rsidRPr="008F65A4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ОсколПромСнаб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" (далее – заявитель, Общество) обратилось в арбитражный суд с заявлением о признании незаконным решения Белгородского УФАС России от 04.12.2017 по делу № 460-15-АЗ.</w:t>
      </w:r>
    </w:p>
    <w:p w:rsidR="00821C12" w:rsidRPr="008F65A4" w:rsidRDefault="00821C1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 xml:space="preserve">Белгородским УФАС России рассмотрено заявление НК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Энтерпрайзес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(Индия) на неправомерные действия ООО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ОсколПромСнаб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по регистрации и использованию товарных знаков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Инсулекс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и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Innsulekx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», принадлежащих НК</w:t>
      </w:r>
      <w:r w:rsidR="00C430C6" w:rsidRPr="008F65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Энтерпрайзес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F65A4">
        <w:rPr>
          <w:rFonts w:ascii="Times New Roman" w:hAnsi="Times New Roman" w:cs="Times New Roman"/>
          <w:sz w:val="26"/>
          <w:szCs w:val="26"/>
        </w:rPr>
        <w:t xml:space="preserve">В ходе рассмотрения </w:t>
      </w:r>
      <w:r w:rsidR="00C430C6" w:rsidRPr="008F65A4">
        <w:rPr>
          <w:rFonts w:ascii="Times New Roman" w:hAnsi="Times New Roman" w:cs="Times New Roman"/>
          <w:sz w:val="26"/>
          <w:szCs w:val="26"/>
        </w:rPr>
        <w:t>заявления антимонопольный орган</w:t>
      </w:r>
      <w:r w:rsidRPr="008F65A4">
        <w:rPr>
          <w:rFonts w:ascii="Times New Roman" w:hAnsi="Times New Roman" w:cs="Times New Roman"/>
          <w:sz w:val="26"/>
          <w:szCs w:val="26"/>
        </w:rPr>
        <w:t xml:space="preserve"> пришел к выводу о необходимости квалификации действий ООО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ОсколПромСнаб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как нарушени</w:t>
      </w:r>
      <w:r w:rsidR="00C430C6" w:rsidRPr="008F65A4">
        <w:rPr>
          <w:rFonts w:ascii="Times New Roman" w:hAnsi="Times New Roman" w:cs="Times New Roman"/>
          <w:sz w:val="26"/>
          <w:szCs w:val="26"/>
        </w:rPr>
        <w:t>е</w:t>
      </w:r>
      <w:r w:rsidRPr="008F65A4">
        <w:rPr>
          <w:rFonts w:ascii="Times New Roman" w:hAnsi="Times New Roman" w:cs="Times New Roman"/>
          <w:sz w:val="26"/>
          <w:szCs w:val="26"/>
        </w:rPr>
        <w:t xml:space="preserve"> ч.1 ст.14.4 Федерального закона от 26.07.2006 № 135-ФЗ «О защите конкуренции»,</w:t>
      </w:r>
      <w:r w:rsidR="00DD3634" w:rsidRPr="008F65A4">
        <w:rPr>
          <w:rFonts w:ascii="Times New Roman" w:hAnsi="Times New Roman" w:cs="Times New Roman"/>
          <w:sz w:val="26"/>
          <w:szCs w:val="26"/>
        </w:rPr>
        <w:t xml:space="preserve"> </w:t>
      </w:r>
      <w:r w:rsidRPr="008F65A4">
        <w:rPr>
          <w:rFonts w:ascii="Times New Roman" w:hAnsi="Times New Roman" w:cs="Times New Roman"/>
          <w:sz w:val="26"/>
          <w:szCs w:val="26"/>
        </w:rPr>
        <w:t>выразивше</w:t>
      </w:r>
      <w:r w:rsidR="00C430C6" w:rsidRPr="008F65A4">
        <w:rPr>
          <w:rFonts w:ascii="Times New Roman" w:hAnsi="Times New Roman" w:cs="Times New Roman"/>
          <w:sz w:val="26"/>
          <w:szCs w:val="26"/>
        </w:rPr>
        <w:t>е</w:t>
      </w:r>
      <w:r w:rsidRPr="008F65A4">
        <w:rPr>
          <w:rFonts w:ascii="Times New Roman" w:hAnsi="Times New Roman" w:cs="Times New Roman"/>
          <w:sz w:val="26"/>
          <w:szCs w:val="26"/>
        </w:rPr>
        <w:t>ся в нарушении запрета на приобретение и использование исключительного права на средства инд</w:t>
      </w:r>
      <w:r w:rsidR="00C430C6" w:rsidRPr="008F65A4">
        <w:rPr>
          <w:rFonts w:ascii="Times New Roman" w:hAnsi="Times New Roman" w:cs="Times New Roman"/>
          <w:sz w:val="26"/>
          <w:szCs w:val="26"/>
        </w:rPr>
        <w:t xml:space="preserve">ивидуализации товаров, </w:t>
      </w:r>
      <w:r w:rsidRPr="008F65A4">
        <w:rPr>
          <w:rFonts w:ascii="Times New Roman" w:hAnsi="Times New Roman" w:cs="Times New Roman"/>
          <w:sz w:val="26"/>
          <w:szCs w:val="26"/>
        </w:rPr>
        <w:t>путем регистрации товарных знаков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Инсулекс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и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Innsulekx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по свидетельствам №534525 и №534526, сходных до степени смешения с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 xml:space="preserve"> обозначением </w:t>
      </w:r>
      <w:r w:rsidRPr="008F65A4">
        <w:rPr>
          <w:rFonts w:ascii="Times New Roman" w:hAnsi="Times New Roman" w:cs="Times New Roman"/>
          <w:sz w:val="26"/>
          <w:szCs w:val="26"/>
        </w:rPr>
        <w:lastRenderedPageBreak/>
        <w:t>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Innsulekx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», используемым НК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Энтерпрайзес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и его дилером (ООО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Роскомстрой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») для реализации на территории Российской Федерации теплоизоляционных материалов и воспрепятствования реализации названных товаров.</w:t>
      </w:r>
    </w:p>
    <w:p w:rsidR="00821C12" w:rsidRPr="008F65A4" w:rsidRDefault="00821C1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5A4">
        <w:rPr>
          <w:rFonts w:ascii="Times New Roman" w:hAnsi="Times New Roman" w:cs="Times New Roman"/>
          <w:sz w:val="26"/>
          <w:szCs w:val="26"/>
        </w:rPr>
        <w:t>По результатам рассмотрения заявления Белгородским УФАС России принято решение от 04.12.2017 по делу №460-15-АЗ</w:t>
      </w:r>
      <w:r w:rsidR="00C430C6" w:rsidRPr="008F65A4">
        <w:rPr>
          <w:rFonts w:ascii="Times New Roman" w:hAnsi="Times New Roman" w:cs="Times New Roman"/>
          <w:sz w:val="26"/>
          <w:szCs w:val="26"/>
        </w:rPr>
        <w:t>,</w:t>
      </w:r>
      <w:r w:rsidRPr="008F65A4">
        <w:rPr>
          <w:rFonts w:ascii="Times New Roman" w:hAnsi="Times New Roman" w:cs="Times New Roman"/>
          <w:sz w:val="26"/>
          <w:szCs w:val="26"/>
        </w:rPr>
        <w:t xml:space="preserve"> которым действия ООО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ОсколПромСнаб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(ОГРН 1073128002650, ИНН 3128061242), выразившиеся в регистрации товарных знаков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Инсулекс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и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Innsulekx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и последующ</w:t>
      </w:r>
      <w:r w:rsidR="00C430C6" w:rsidRPr="008F65A4">
        <w:rPr>
          <w:rFonts w:ascii="Times New Roman" w:hAnsi="Times New Roman" w:cs="Times New Roman"/>
          <w:sz w:val="26"/>
          <w:szCs w:val="26"/>
        </w:rPr>
        <w:t>и</w:t>
      </w:r>
      <w:r w:rsidRPr="008F65A4">
        <w:rPr>
          <w:rFonts w:ascii="Times New Roman" w:hAnsi="Times New Roman" w:cs="Times New Roman"/>
          <w:sz w:val="26"/>
          <w:szCs w:val="26"/>
        </w:rPr>
        <w:t>м введении в гражданский оборот на территории Российской Федерации материалов теплоизоляционных (порошок на основе рисовой лузги или золы из рисовой лузги) 17-го класса МКТУ с использованием указанных товарных знаков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>, тождественных обозначению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Innsulekx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», признаны актом недобросовестной конкуренции, нарушающим ч.1 статьи 14.4 Федерального Закона от 26.07.2006 №135-ФЗ «О защите конкуренции» (далее – Закон о защите конкуренции).</w:t>
      </w:r>
    </w:p>
    <w:p w:rsidR="00821C12" w:rsidRPr="008F65A4" w:rsidRDefault="00821C1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В подпункте 7 статьи 4 Закона о защите конкуренции определено, что 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821C12" w:rsidRPr="008F65A4" w:rsidRDefault="00821C1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5A4">
        <w:rPr>
          <w:rFonts w:ascii="Times New Roman" w:hAnsi="Times New Roman" w:cs="Times New Roman"/>
          <w:sz w:val="26"/>
          <w:szCs w:val="26"/>
        </w:rPr>
        <w:t>Недобросовестной конкуренцией являются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субъектам-конкурентам либо нанесли или могут нанести вред их деловой репутации (подпункт 9 статьи 4 Закона о защите конкуренции).</w:t>
      </w:r>
      <w:proofErr w:type="gramEnd"/>
    </w:p>
    <w:p w:rsidR="00821C12" w:rsidRPr="008F65A4" w:rsidRDefault="00821C1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Частью 1 статьи 14.4 Закона о защите конкуренции установлено, что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 (далее – средства индивидуализации).</w:t>
      </w:r>
    </w:p>
    <w:p w:rsidR="00821C12" w:rsidRPr="008F65A4" w:rsidRDefault="00821C1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 xml:space="preserve">Из приведенных норм следует, что для квалификации совершенного деяния в качестве указанного правонарушения и подтверждения его состава в действиях конкретного лица необходимо, чтобы лицо, совершившее данное деяние, обладало признаком хозяйствующего субъекта; </w:t>
      </w:r>
      <w:proofErr w:type="gramStart"/>
      <w:r w:rsidRPr="008F65A4">
        <w:rPr>
          <w:rFonts w:ascii="Times New Roman" w:hAnsi="Times New Roman" w:cs="Times New Roman"/>
          <w:sz w:val="26"/>
          <w:szCs w:val="26"/>
        </w:rPr>
        <w:t>его действия противоречили законодательству Российской Федерации, обычаям делового оборота, требованиям добропорядочности, разумности и справедливости, заключались в использовании исключительного права на средства индивидуализации юридического лица, которые были направлены на получение</w:t>
      </w:r>
      <w:r w:rsidR="00DD3634" w:rsidRPr="008F65A4">
        <w:rPr>
          <w:rFonts w:ascii="Times New Roman" w:hAnsi="Times New Roman" w:cs="Times New Roman"/>
          <w:sz w:val="26"/>
          <w:szCs w:val="26"/>
        </w:rPr>
        <w:t xml:space="preserve"> </w:t>
      </w:r>
      <w:r w:rsidRPr="008F65A4">
        <w:rPr>
          <w:rFonts w:ascii="Times New Roman" w:hAnsi="Times New Roman" w:cs="Times New Roman"/>
          <w:sz w:val="26"/>
          <w:szCs w:val="26"/>
        </w:rPr>
        <w:t>преимуществ при осуществлении предпринимательской деятельности; совершенные действия причинили или могли причинить убытки либо нанести ущерб деловой репутации другого хозяйствующего субъекта.</w:t>
      </w:r>
      <w:proofErr w:type="gramEnd"/>
    </w:p>
    <w:p w:rsidR="00821C12" w:rsidRPr="008F65A4" w:rsidRDefault="00821C1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 xml:space="preserve">Частью 1 статьи 1225 Гражданского кодекса Российской Федерации (далее – ГК РФ) предусмотрено, что результатами интеллектуальной деятельности и приравненными к ним средствами индивидуализации юридических лиц, товаров, работ, услуг и предприятий, которым предоставляется правовая охрана (интеллектуальной собственностью), </w:t>
      </w:r>
      <w:proofErr w:type="gramStart"/>
      <w:r w:rsidRPr="008F65A4">
        <w:rPr>
          <w:rFonts w:ascii="Times New Roman" w:hAnsi="Times New Roman" w:cs="Times New Roman"/>
          <w:sz w:val="26"/>
          <w:szCs w:val="26"/>
        </w:rPr>
        <w:t>являются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 xml:space="preserve"> в том числе товарные знаки и знаки обслуживания.</w:t>
      </w:r>
    </w:p>
    <w:p w:rsidR="00821C12" w:rsidRPr="008F65A4" w:rsidRDefault="00821C1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На территории Российской Федерации действует исключительное право на товарный знак, зарегистрированный федеральным органом исполнительной власти по интеллектуальной собственности, а также в других случаях, предусмотренных международным договором Российской Федерации.</w:t>
      </w:r>
    </w:p>
    <w:p w:rsidR="00821C12" w:rsidRPr="008F65A4" w:rsidRDefault="00821C1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 xml:space="preserve">Лицу, на имя которого зарегистрирован товарный знак (правообладателю), принадлежит исключительное право использования товарного знака в соответствии со статьей 1229 ГК РФ любым не противоречащим закону способом (исключительное право на </w:t>
      </w:r>
      <w:r w:rsidRPr="008F65A4">
        <w:rPr>
          <w:rFonts w:ascii="Times New Roman" w:hAnsi="Times New Roman" w:cs="Times New Roman"/>
          <w:sz w:val="26"/>
          <w:szCs w:val="26"/>
        </w:rPr>
        <w:lastRenderedPageBreak/>
        <w:t>товарный знак). Правообладатель может распоряжаться исключительным правом на товарный знак.</w:t>
      </w:r>
    </w:p>
    <w:p w:rsidR="00821C12" w:rsidRPr="008F65A4" w:rsidRDefault="00821C1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В силу пункта 3 статьи 1484 ГК РФ императивно установлен запрет на использование охраняемого в Российской Федерации товарного знака без разрешения его правообладателя. Никто не вправе использовать без разрешения правообладателя сходные с его товарным знаком обозначения в отношении товаров, для индивидуализации которых товарный знак зарегистрирован, или однородных товаров, если в результате такого использования возникнет вероятность смешения.</w:t>
      </w:r>
    </w:p>
    <w:p w:rsidR="00821C12" w:rsidRPr="008F65A4" w:rsidRDefault="00821C1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 xml:space="preserve">В силу статьи 10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bis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Конвенции по охране промышленной собственности (заключена в Париже 20.03.1883, ратифицирована СССР 19.09.1968) подлежит запрету всякий акт конкуренции, противоречащий честным обычаям в промышленных и торговых делах. В частности, подлежат запрету все действия, способные каким бы то ни было способом вызвать смешение в отношении предприятия, продуктов или промышленной или торговой деятельности конкурента.</w:t>
      </w:r>
    </w:p>
    <w:p w:rsidR="00821C12" w:rsidRPr="008F65A4" w:rsidRDefault="00821C1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5A4">
        <w:rPr>
          <w:rFonts w:ascii="Times New Roman" w:hAnsi="Times New Roman" w:cs="Times New Roman"/>
          <w:sz w:val="26"/>
          <w:szCs w:val="26"/>
        </w:rPr>
        <w:t>Согласно пункту 4 Справки по вопросам недобросовестного поведения, в том числе конкуренции, по приобретению и использованию средств индивидуализации юридических лиц, товаров, работ, услуг и предприятий, утвержденной постановлением Президиума Суда по интеллектуальным правам от 21.03.2014 N СП-21/2, осведомленность лица о том, что третьи лица используют тождественное обозначение до даты приоритета товарного знака самого по себе недостаточно для вывода о том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>, что лицо, приобретая исключительное право на товарный знак, действовало недобросовестно. Должно быть также установлено, что лицо, приобретая исключительное право на товарный знак, имело намерение воспользоваться чужой репутацией и узнаваемостью такого обозначения.</w:t>
      </w:r>
    </w:p>
    <w:p w:rsidR="00821C12" w:rsidRPr="008F65A4" w:rsidRDefault="00821C1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Таким образом, для целей применения указанного в части 1 статьи 14.4 Закона о защите конкуренции запрета следует рассматривать исключительно совокупность действий по приобретению и использованию исключительных прав на средства индивидуализации, а не одно из них.</w:t>
      </w:r>
    </w:p>
    <w:p w:rsidR="00821C12" w:rsidRPr="008F65A4" w:rsidRDefault="00821C1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В частности, форма недобросовестной конкуренции, запрет на которую установлен данной нормой, предусматривает совокупность двух обстоятельств: приобретения исключительно права на средство индивидуализации с целью последующего недобросовестного использования, а также само последующее недобросовестное использование. Отсутствие хотя бы одного из данных обстоятельств исключает возможность признания действий хозяйствующего субъекта актом недобросовестной конкуренции, запрещенного указанной статьей.</w:t>
      </w:r>
    </w:p>
    <w:p w:rsidR="00821C12" w:rsidRPr="008F65A4" w:rsidRDefault="00821C1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 xml:space="preserve">Антимонопольным органом в ходе проверки заявления NK ENTERPRISES (далее </w:t>
      </w:r>
      <w:proofErr w:type="gramStart"/>
      <w:r w:rsidRPr="008F65A4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Энтерпрайзес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) установлено, что на территории Индии НК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Энтерпрайзес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является правообладателем товарного знака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Innsulekx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» (свидетельство №1615963, зарегистрированного в отношении товаров 17-го класса МКТУ – «изоляторы, используемые на металлургических предприятиях»). НК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Энтерпрайзес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осуществляет деятельность по производству и поставке с 2008 года теплоизоляционной смеси на основе золы рисовой лузги.</w:t>
      </w:r>
    </w:p>
    <w:p w:rsidR="00821C12" w:rsidRPr="008F65A4" w:rsidRDefault="00821C1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 xml:space="preserve">НК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Энтерпрайзес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65A4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ОсколПромСнаб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» состояли в партнерских отношениях по договору №NKE/OPS/001 от 30.03.2010, в рамках которого НК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Энтерпрайзес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поставляло товар под наименованием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Innsulekx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» ООО «Оскол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Пром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Снаб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для реализации на территории Российской Федерации.</w:t>
      </w:r>
    </w:p>
    <w:p w:rsidR="00821C12" w:rsidRPr="008F65A4" w:rsidRDefault="00821C1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 xml:space="preserve">После того, как договор между предприятиями </w:t>
      </w:r>
      <w:proofErr w:type="gramStart"/>
      <w:r w:rsidRPr="008F65A4">
        <w:rPr>
          <w:rFonts w:ascii="Times New Roman" w:hAnsi="Times New Roman" w:cs="Times New Roman"/>
          <w:sz w:val="26"/>
          <w:szCs w:val="26"/>
        </w:rPr>
        <w:t>был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 xml:space="preserve"> расторгнут, заявитель зарегистрировал товарные знаки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Инсулекс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и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Innsulekx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по свидетельствам №534525 и №534526 соответственно.</w:t>
      </w:r>
    </w:p>
    <w:p w:rsidR="00821C12" w:rsidRPr="008F65A4" w:rsidRDefault="00821C1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 xml:space="preserve">В то же время НК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Энтерпрайзес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, в партнерстве со своим дилером ООО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Роскомстрой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», используя указанное обозначение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Innsulekx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», вводит в гражданский </w:t>
      </w:r>
      <w:r w:rsidRPr="008F65A4">
        <w:rPr>
          <w:rFonts w:ascii="Times New Roman" w:hAnsi="Times New Roman" w:cs="Times New Roman"/>
          <w:sz w:val="26"/>
          <w:szCs w:val="26"/>
        </w:rPr>
        <w:lastRenderedPageBreak/>
        <w:t>оборот на территории Российской Федерации материалы теплоизоляционные (порошок на основе рисовой лузги или золы из рисовой лузги) 17-го класса МКТУ.</w:t>
      </w:r>
    </w:p>
    <w:p w:rsidR="00821C12" w:rsidRPr="008F65A4" w:rsidRDefault="00821C1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5A4">
        <w:rPr>
          <w:rFonts w:ascii="Times New Roman" w:hAnsi="Times New Roman" w:cs="Times New Roman"/>
          <w:sz w:val="26"/>
          <w:szCs w:val="26"/>
        </w:rPr>
        <w:t>Согласно договору №ус /14-1174 о поставке продукции от 01.08.2014, товарной накладной от 03.07.2015, счету - фактуре от 03.07.2015, пояснительной записке от 21.10.2015 исх.№489 ООО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ОсколПромСнаб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также реа</w:t>
      </w:r>
      <w:r w:rsidR="006270C9" w:rsidRPr="008F65A4">
        <w:rPr>
          <w:rFonts w:ascii="Times New Roman" w:hAnsi="Times New Roman" w:cs="Times New Roman"/>
          <w:sz w:val="26"/>
          <w:szCs w:val="26"/>
        </w:rPr>
        <w:t xml:space="preserve">лизует на территории Российской </w:t>
      </w:r>
      <w:r w:rsidRPr="008F65A4">
        <w:rPr>
          <w:rFonts w:ascii="Times New Roman" w:hAnsi="Times New Roman" w:cs="Times New Roman"/>
          <w:sz w:val="26"/>
          <w:szCs w:val="26"/>
        </w:rPr>
        <w:t>Федерации материалы теплоизоляционные (порошок на основе рисовой лузги или зо</w:t>
      </w:r>
      <w:r w:rsidR="006270C9" w:rsidRPr="008F65A4">
        <w:rPr>
          <w:rFonts w:ascii="Times New Roman" w:hAnsi="Times New Roman" w:cs="Times New Roman"/>
          <w:sz w:val="26"/>
          <w:szCs w:val="26"/>
        </w:rPr>
        <w:t xml:space="preserve">лы из </w:t>
      </w:r>
      <w:r w:rsidRPr="008F65A4">
        <w:rPr>
          <w:rFonts w:ascii="Times New Roman" w:hAnsi="Times New Roman" w:cs="Times New Roman"/>
          <w:sz w:val="26"/>
          <w:szCs w:val="26"/>
        </w:rPr>
        <w:t>рисовой лузги) 17-го класса МКТУ, в том числе, с</w:t>
      </w:r>
      <w:r w:rsidR="006270C9" w:rsidRPr="008F65A4">
        <w:rPr>
          <w:rFonts w:ascii="Times New Roman" w:hAnsi="Times New Roman" w:cs="Times New Roman"/>
          <w:sz w:val="26"/>
          <w:szCs w:val="26"/>
        </w:rPr>
        <w:t xml:space="preserve"> использованием товарных знаков </w:t>
      </w:r>
      <w:r w:rsidRPr="008F65A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Инсулекс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»/«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Innsulekx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821C12" w:rsidRPr="008F65A4" w:rsidRDefault="00821C1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5A4">
        <w:rPr>
          <w:rFonts w:ascii="Times New Roman" w:hAnsi="Times New Roman" w:cs="Times New Roman"/>
          <w:sz w:val="26"/>
          <w:szCs w:val="26"/>
        </w:rPr>
        <w:t>Вступившим в законную силу решением Суд</w:t>
      </w:r>
      <w:r w:rsidR="006270C9" w:rsidRPr="008F65A4">
        <w:rPr>
          <w:rFonts w:ascii="Times New Roman" w:hAnsi="Times New Roman" w:cs="Times New Roman"/>
          <w:sz w:val="26"/>
          <w:szCs w:val="26"/>
        </w:rPr>
        <w:t xml:space="preserve">а по интеллектуальным правам от </w:t>
      </w:r>
      <w:r w:rsidRPr="008F65A4">
        <w:rPr>
          <w:rFonts w:ascii="Times New Roman" w:hAnsi="Times New Roman" w:cs="Times New Roman"/>
          <w:sz w:val="26"/>
          <w:szCs w:val="26"/>
        </w:rPr>
        <w:t>14.08.2017 по делу №СИП-58/2017 установлено, что ООО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ОсколПромСнаб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» знало </w:t>
      </w:r>
      <w:r w:rsidR="006270C9" w:rsidRPr="008F65A4">
        <w:rPr>
          <w:rFonts w:ascii="Times New Roman" w:hAnsi="Times New Roman" w:cs="Times New Roman"/>
          <w:sz w:val="26"/>
          <w:szCs w:val="26"/>
        </w:rPr>
        <w:t xml:space="preserve">том, </w:t>
      </w:r>
      <w:r w:rsidRPr="008F65A4">
        <w:rPr>
          <w:rFonts w:ascii="Times New Roman" w:hAnsi="Times New Roman" w:cs="Times New Roman"/>
          <w:sz w:val="26"/>
          <w:szCs w:val="26"/>
        </w:rPr>
        <w:t xml:space="preserve">что НК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Энтерпрайзес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использует с 2010 го</w:t>
      </w:r>
      <w:r w:rsidR="006270C9" w:rsidRPr="008F65A4">
        <w:rPr>
          <w:rFonts w:ascii="Times New Roman" w:hAnsi="Times New Roman" w:cs="Times New Roman"/>
          <w:sz w:val="26"/>
          <w:szCs w:val="26"/>
        </w:rPr>
        <w:t xml:space="preserve">да обозначение "INNSULEKX" (его </w:t>
      </w:r>
      <w:r w:rsidRPr="008F65A4">
        <w:rPr>
          <w:rFonts w:ascii="Times New Roman" w:hAnsi="Times New Roman" w:cs="Times New Roman"/>
          <w:sz w:val="26"/>
          <w:szCs w:val="26"/>
        </w:rPr>
        <w:t>транслитерация на русском языке "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Инсулекс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") при в</w:t>
      </w:r>
      <w:r w:rsidR="006270C9" w:rsidRPr="008F65A4">
        <w:rPr>
          <w:rFonts w:ascii="Times New Roman" w:hAnsi="Times New Roman" w:cs="Times New Roman"/>
          <w:sz w:val="26"/>
          <w:szCs w:val="26"/>
        </w:rPr>
        <w:t xml:space="preserve">ведении в гражданский оборот на </w:t>
      </w:r>
      <w:r w:rsidRPr="008F65A4">
        <w:rPr>
          <w:rFonts w:ascii="Times New Roman" w:hAnsi="Times New Roman" w:cs="Times New Roman"/>
          <w:sz w:val="26"/>
          <w:szCs w:val="26"/>
        </w:rPr>
        <w:t>территории Российской Федерации теплоизолирующей</w:t>
      </w:r>
      <w:r w:rsidR="006270C9" w:rsidRPr="008F65A4">
        <w:rPr>
          <w:rFonts w:ascii="Times New Roman" w:hAnsi="Times New Roman" w:cs="Times New Roman"/>
          <w:sz w:val="26"/>
          <w:szCs w:val="26"/>
        </w:rPr>
        <w:t xml:space="preserve"> смеси, и непосредственно после </w:t>
      </w:r>
      <w:r w:rsidRPr="008F65A4">
        <w:rPr>
          <w:rFonts w:ascii="Times New Roman" w:hAnsi="Times New Roman" w:cs="Times New Roman"/>
          <w:sz w:val="26"/>
          <w:szCs w:val="26"/>
        </w:rPr>
        <w:t>регистрации спорного товарного знака предпр</w:t>
      </w:r>
      <w:r w:rsidR="006270C9" w:rsidRPr="008F65A4">
        <w:rPr>
          <w:rFonts w:ascii="Times New Roman" w:hAnsi="Times New Roman" w:cs="Times New Roman"/>
          <w:sz w:val="26"/>
          <w:szCs w:val="26"/>
        </w:rPr>
        <w:t xml:space="preserve">иняло действия, направленные на </w:t>
      </w:r>
      <w:r w:rsidRPr="008F65A4">
        <w:rPr>
          <w:rFonts w:ascii="Times New Roman" w:hAnsi="Times New Roman" w:cs="Times New Roman"/>
          <w:sz w:val="26"/>
          <w:szCs w:val="26"/>
        </w:rPr>
        <w:t>воспрепятствование контрагенту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 xml:space="preserve"> (дилеру) NK ENTERP</w:t>
      </w:r>
      <w:r w:rsidR="006270C9" w:rsidRPr="008F65A4">
        <w:rPr>
          <w:rFonts w:ascii="Times New Roman" w:hAnsi="Times New Roman" w:cs="Times New Roman"/>
          <w:sz w:val="26"/>
          <w:szCs w:val="26"/>
        </w:rPr>
        <w:t xml:space="preserve">RISES - обществу с ограниченной </w:t>
      </w:r>
      <w:r w:rsidRPr="008F65A4">
        <w:rPr>
          <w:rFonts w:ascii="Times New Roman" w:hAnsi="Times New Roman" w:cs="Times New Roman"/>
          <w:sz w:val="26"/>
          <w:szCs w:val="26"/>
        </w:rPr>
        <w:t>ответственностью "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Роскомстрой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" в реализации оригин</w:t>
      </w:r>
      <w:r w:rsidR="006270C9" w:rsidRPr="008F65A4">
        <w:rPr>
          <w:rFonts w:ascii="Times New Roman" w:hAnsi="Times New Roman" w:cs="Times New Roman"/>
          <w:sz w:val="26"/>
          <w:szCs w:val="26"/>
        </w:rPr>
        <w:t>альной продукции "</w:t>
      </w:r>
      <w:proofErr w:type="spellStart"/>
      <w:r w:rsidR="006270C9" w:rsidRPr="008F65A4">
        <w:rPr>
          <w:rFonts w:ascii="Times New Roman" w:hAnsi="Times New Roman" w:cs="Times New Roman"/>
          <w:sz w:val="26"/>
          <w:szCs w:val="26"/>
        </w:rPr>
        <w:t>Innsulekx</w:t>
      </w:r>
      <w:proofErr w:type="spellEnd"/>
      <w:r w:rsidR="006270C9" w:rsidRPr="008F65A4">
        <w:rPr>
          <w:rFonts w:ascii="Times New Roman" w:hAnsi="Times New Roman" w:cs="Times New Roman"/>
          <w:sz w:val="26"/>
          <w:szCs w:val="26"/>
        </w:rPr>
        <w:t xml:space="preserve">" и, </w:t>
      </w:r>
      <w:r w:rsidRPr="008F65A4">
        <w:rPr>
          <w:rFonts w:ascii="Times New Roman" w:hAnsi="Times New Roman" w:cs="Times New Roman"/>
          <w:sz w:val="26"/>
          <w:szCs w:val="26"/>
        </w:rPr>
        <w:t>соответственно, злоупотребило правом при регистра</w:t>
      </w:r>
      <w:r w:rsidR="006270C9" w:rsidRPr="008F65A4">
        <w:rPr>
          <w:rFonts w:ascii="Times New Roman" w:hAnsi="Times New Roman" w:cs="Times New Roman"/>
          <w:sz w:val="26"/>
          <w:szCs w:val="26"/>
        </w:rPr>
        <w:t>ции на свое имя товарного знака №534525</w:t>
      </w:r>
      <w:r w:rsidRPr="008F65A4">
        <w:rPr>
          <w:rFonts w:ascii="Times New Roman" w:hAnsi="Times New Roman" w:cs="Times New Roman"/>
          <w:sz w:val="26"/>
          <w:szCs w:val="26"/>
        </w:rPr>
        <w:t>.</w:t>
      </w:r>
    </w:p>
    <w:p w:rsidR="00821C12" w:rsidRPr="008F65A4" w:rsidRDefault="00821C1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Вступившим в законную силу решением Суд</w:t>
      </w:r>
      <w:r w:rsidR="006270C9" w:rsidRPr="008F65A4">
        <w:rPr>
          <w:rFonts w:ascii="Times New Roman" w:hAnsi="Times New Roman" w:cs="Times New Roman"/>
          <w:sz w:val="26"/>
          <w:szCs w:val="26"/>
        </w:rPr>
        <w:t xml:space="preserve">а по интеллектуальным правам от </w:t>
      </w:r>
      <w:r w:rsidRPr="008F65A4">
        <w:rPr>
          <w:rFonts w:ascii="Times New Roman" w:hAnsi="Times New Roman" w:cs="Times New Roman"/>
          <w:sz w:val="26"/>
          <w:szCs w:val="26"/>
        </w:rPr>
        <w:t>11.04.2017 по делу №СИП-256/2016 устан</w:t>
      </w:r>
      <w:r w:rsidR="006270C9" w:rsidRPr="008F65A4">
        <w:rPr>
          <w:rFonts w:ascii="Times New Roman" w:hAnsi="Times New Roman" w:cs="Times New Roman"/>
          <w:sz w:val="26"/>
          <w:szCs w:val="26"/>
        </w:rPr>
        <w:t>овлено, чт</w:t>
      </w:r>
      <w:proofErr w:type="gramStart"/>
      <w:r w:rsidR="006270C9" w:rsidRPr="008F65A4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="006270C9" w:rsidRPr="008F65A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270C9" w:rsidRPr="008F65A4">
        <w:rPr>
          <w:rFonts w:ascii="Times New Roman" w:hAnsi="Times New Roman" w:cs="Times New Roman"/>
          <w:sz w:val="26"/>
          <w:szCs w:val="26"/>
        </w:rPr>
        <w:t>ОсколПромСнаб</w:t>
      </w:r>
      <w:proofErr w:type="spellEnd"/>
      <w:r w:rsidR="006270C9" w:rsidRPr="008F65A4">
        <w:rPr>
          <w:rFonts w:ascii="Times New Roman" w:hAnsi="Times New Roman" w:cs="Times New Roman"/>
          <w:sz w:val="26"/>
          <w:szCs w:val="26"/>
        </w:rPr>
        <w:t xml:space="preserve">» </w:t>
      </w:r>
      <w:r w:rsidRPr="008F65A4">
        <w:rPr>
          <w:rFonts w:ascii="Times New Roman" w:hAnsi="Times New Roman" w:cs="Times New Roman"/>
          <w:sz w:val="26"/>
          <w:szCs w:val="26"/>
        </w:rPr>
        <w:t>непосредственно после регистрации товарного знак</w:t>
      </w:r>
      <w:r w:rsidR="006270C9" w:rsidRPr="008F65A4">
        <w:rPr>
          <w:rFonts w:ascii="Times New Roman" w:hAnsi="Times New Roman" w:cs="Times New Roman"/>
          <w:sz w:val="26"/>
          <w:szCs w:val="26"/>
        </w:rPr>
        <w:t xml:space="preserve">а №534526 предприняло действия, </w:t>
      </w:r>
      <w:r w:rsidRPr="008F65A4">
        <w:rPr>
          <w:rFonts w:ascii="Times New Roman" w:hAnsi="Times New Roman" w:cs="Times New Roman"/>
          <w:sz w:val="26"/>
          <w:szCs w:val="26"/>
        </w:rPr>
        <w:t>направленные на воспрепятствование конт</w:t>
      </w:r>
      <w:r w:rsidR="006270C9" w:rsidRPr="008F65A4">
        <w:rPr>
          <w:rFonts w:ascii="Times New Roman" w:hAnsi="Times New Roman" w:cs="Times New Roman"/>
          <w:sz w:val="26"/>
          <w:szCs w:val="26"/>
        </w:rPr>
        <w:t xml:space="preserve">рагенту (дилеру) компании – ООО </w:t>
      </w:r>
      <w:r w:rsidRPr="008F65A4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Роскомстрой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" в реализации оригинальной продукции "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Innsulekx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".</w:t>
      </w:r>
    </w:p>
    <w:p w:rsidR="00821C12" w:rsidRPr="008F65A4" w:rsidRDefault="00821C12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Названные действия направлены на получени</w:t>
      </w:r>
      <w:r w:rsidR="006270C9" w:rsidRPr="008F65A4">
        <w:rPr>
          <w:rFonts w:ascii="Times New Roman" w:hAnsi="Times New Roman" w:cs="Times New Roman"/>
          <w:sz w:val="26"/>
          <w:szCs w:val="26"/>
        </w:rPr>
        <w:t xml:space="preserve">е преимуществ при осуществлении </w:t>
      </w:r>
      <w:r w:rsidRPr="008F65A4">
        <w:rPr>
          <w:rFonts w:ascii="Times New Roman" w:hAnsi="Times New Roman" w:cs="Times New Roman"/>
          <w:sz w:val="26"/>
          <w:szCs w:val="26"/>
        </w:rPr>
        <w:t>предпринимательской деятельности, противоре</w:t>
      </w:r>
      <w:r w:rsidR="006270C9" w:rsidRPr="008F65A4">
        <w:rPr>
          <w:rFonts w:ascii="Times New Roman" w:hAnsi="Times New Roman" w:cs="Times New Roman"/>
          <w:sz w:val="26"/>
          <w:szCs w:val="26"/>
        </w:rPr>
        <w:t xml:space="preserve">чат законодательству Российской </w:t>
      </w:r>
      <w:r w:rsidRPr="008F65A4">
        <w:rPr>
          <w:rFonts w:ascii="Times New Roman" w:hAnsi="Times New Roman" w:cs="Times New Roman"/>
          <w:sz w:val="26"/>
          <w:szCs w:val="26"/>
        </w:rPr>
        <w:t xml:space="preserve">Федерации, обычаям делового оборота, требованиям </w:t>
      </w:r>
      <w:r w:rsidR="006270C9" w:rsidRPr="008F65A4">
        <w:rPr>
          <w:rFonts w:ascii="Times New Roman" w:hAnsi="Times New Roman" w:cs="Times New Roman"/>
          <w:sz w:val="26"/>
          <w:szCs w:val="26"/>
        </w:rPr>
        <w:t xml:space="preserve">добропорядочности, разумности и </w:t>
      </w:r>
      <w:r w:rsidRPr="008F65A4">
        <w:rPr>
          <w:rFonts w:ascii="Times New Roman" w:hAnsi="Times New Roman" w:cs="Times New Roman"/>
          <w:sz w:val="26"/>
          <w:szCs w:val="26"/>
        </w:rPr>
        <w:t>справедливости и могли причинить убытки др</w:t>
      </w:r>
      <w:r w:rsidR="006270C9" w:rsidRPr="008F65A4">
        <w:rPr>
          <w:rFonts w:ascii="Times New Roman" w:hAnsi="Times New Roman" w:cs="Times New Roman"/>
          <w:sz w:val="26"/>
          <w:szCs w:val="26"/>
        </w:rPr>
        <w:t>угим хозяйствующим субъекта</w:t>
      </w:r>
      <w:proofErr w:type="gramStart"/>
      <w:r w:rsidR="006270C9" w:rsidRPr="008F65A4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="006270C9" w:rsidRPr="008F65A4">
        <w:rPr>
          <w:rFonts w:ascii="Times New Roman" w:hAnsi="Times New Roman" w:cs="Times New Roman"/>
          <w:sz w:val="26"/>
          <w:szCs w:val="26"/>
        </w:rPr>
        <w:t xml:space="preserve"> </w:t>
      </w:r>
      <w:r w:rsidRPr="008F65A4">
        <w:rPr>
          <w:rFonts w:ascii="Times New Roman" w:hAnsi="Times New Roman" w:cs="Times New Roman"/>
          <w:sz w:val="26"/>
          <w:szCs w:val="26"/>
        </w:rPr>
        <w:t>конкурентам (подпункт 9 статьи 4 Закона о защите конкуренции.</w:t>
      </w:r>
    </w:p>
    <w:p w:rsidR="00821C12" w:rsidRPr="008F65A4" w:rsidRDefault="006270C9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С</w:t>
      </w:r>
      <w:r w:rsidR="00821C12" w:rsidRPr="008F65A4">
        <w:rPr>
          <w:rFonts w:ascii="Times New Roman" w:hAnsi="Times New Roman" w:cs="Times New Roman"/>
          <w:sz w:val="26"/>
          <w:szCs w:val="26"/>
        </w:rPr>
        <w:t>уд при</w:t>
      </w:r>
      <w:r w:rsidRPr="008F65A4">
        <w:rPr>
          <w:rFonts w:ascii="Times New Roman" w:hAnsi="Times New Roman" w:cs="Times New Roman"/>
          <w:sz w:val="26"/>
          <w:szCs w:val="26"/>
        </w:rPr>
        <w:t>шел</w:t>
      </w:r>
      <w:r w:rsidR="00821C12" w:rsidRPr="008F65A4">
        <w:rPr>
          <w:rFonts w:ascii="Times New Roman" w:hAnsi="Times New Roman" w:cs="Times New Roman"/>
          <w:sz w:val="26"/>
          <w:szCs w:val="26"/>
        </w:rPr>
        <w:t xml:space="preserve"> к вывод</w:t>
      </w:r>
      <w:r w:rsidRPr="008F65A4">
        <w:rPr>
          <w:rFonts w:ascii="Times New Roman" w:hAnsi="Times New Roman" w:cs="Times New Roman"/>
          <w:sz w:val="26"/>
          <w:szCs w:val="26"/>
        </w:rPr>
        <w:t xml:space="preserve">у о законности и обоснованности </w:t>
      </w:r>
      <w:r w:rsidR="00821C12" w:rsidRPr="008F65A4">
        <w:rPr>
          <w:rFonts w:ascii="Times New Roman" w:hAnsi="Times New Roman" w:cs="Times New Roman"/>
          <w:sz w:val="26"/>
          <w:szCs w:val="26"/>
        </w:rPr>
        <w:t>решения УФАС по Белгородской области,</w:t>
      </w:r>
      <w:r w:rsidRPr="008F65A4">
        <w:rPr>
          <w:rFonts w:ascii="Times New Roman" w:hAnsi="Times New Roman" w:cs="Times New Roman"/>
          <w:sz w:val="26"/>
          <w:szCs w:val="26"/>
        </w:rPr>
        <w:t xml:space="preserve"> признавшего действия заявителя </w:t>
      </w:r>
      <w:r w:rsidR="00821C12" w:rsidRPr="008F65A4">
        <w:rPr>
          <w:rFonts w:ascii="Times New Roman" w:hAnsi="Times New Roman" w:cs="Times New Roman"/>
          <w:sz w:val="26"/>
          <w:szCs w:val="26"/>
        </w:rPr>
        <w:t>недобросовестной конкуренцией.</w:t>
      </w:r>
    </w:p>
    <w:p w:rsidR="006270C9" w:rsidRPr="008F65A4" w:rsidRDefault="006270C9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ОсколПромСнаб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подана апелляционная жалоба, рассмотрение которой назначено на 10.12.2018.</w:t>
      </w:r>
    </w:p>
    <w:p w:rsidR="008B5148" w:rsidRPr="008F65A4" w:rsidRDefault="0070702A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  <w:u w:val="single"/>
        </w:rPr>
        <w:t>По статье 14.8</w:t>
      </w:r>
      <w:r w:rsidRPr="008F65A4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№135-ФЗ «О защите конкуренции»</w:t>
      </w:r>
      <w:r w:rsidR="0024627A" w:rsidRPr="008F65A4">
        <w:rPr>
          <w:rFonts w:ascii="Times New Roman" w:hAnsi="Times New Roman" w:cs="Times New Roman"/>
          <w:sz w:val="26"/>
          <w:szCs w:val="26"/>
        </w:rPr>
        <w:t xml:space="preserve"> Арбитражным судом </w:t>
      </w:r>
      <w:r w:rsidR="008B5148" w:rsidRPr="008F65A4">
        <w:rPr>
          <w:rFonts w:ascii="Times New Roman" w:hAnsi="Times New Roman" w:cs="Times New Roman"/>
          <w:sz w:val="26"/>
          <w:szCs w:val="26"/>
        </w:rPr>
        <w:t>Белгородской области рассматривается заявление ООО «</w:t>
      </w:r>
      <w:proofErr w:type="spellStart"/>
      <w:r w:rsidR="008B5148" w:rsidRPr="008F65A4">
        <w:rPr>
          <w:rFonts w:ascii="Times New Roman" w:hAnsi="Times New Roman" w:cs="Times New Roman"/>
          <w:sz w:val="26"/>
          <w:szCs w:val="26"/>
        </w:rPr>
        <w:t>Сантехподрядчик</w:t>
      </w:r>
      <w:proofErr w:type="spellEnd"/>
      <w:r w:rsidR="008B5148" w:rsidRPr="008F65A4">
        <w:rPr>
          <w:rFonts w:ascii="Times New Roman" w:hAnsi="Times New Roman" w:cs="Times New Roman"/>
          <w:sz w:val="26"/>
          <w:szCs w:val="26"/>
        </w:rPr>
        <w:t>» о признании недействительным решения и предписания УФАС</w:t>
      </w:r>
      <w:r w:rsidR="00C430C6" w:rsidRPr="008F65A4">
        <w:rPr>
          <w:rFonts w:ascii="Times New Roman" w:hAnsi="Times New Roman" w:cs="Times New Roman"/>
          <w:sz w:val="26"/>
          <w:szCs w:val="26"/>
        </w:rPr>
        <w:t xml:space="preserve"> (дело №А08-9304/2018)</w:t>
      </w:r>
      <w:r w:rsidR="008B5148" w:rsidRPr="008F65A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B5148" w:rsidRPr="008F65A4">
        <w:rPr>
          <w:rFonts w:ascii="Times New Roman" w:hAnsi="Times New Roman" w:cs="Times New Roman"/>
          <w:sz w:val="26"/>
          <w:szCs w:val="26"/>
        </w:rPr>
        <w:t xml:space="preserve">Ранее управлением рассмотрено дело </w:t>
      </w:r>
      <w:r w:rsidR="008B5148" w:rsidRPr="008F65A4">
        <w:rPr>
          <w:rFonts w:ascii="Times New Roman" w:eastAsia="Calibri" w:hAnsi="Times New Roman" w:cs="Times New Roman"/>
          <w:sz w:val="26"/>
          <w:szCs w:val="26"/>
          <w:lang w:eastAsia="en-US"/>
        </w:rPr>
        <w:t>по заявлению ООО «Обслуживание домофонов»</w:t>
      </w:r>
      <w:r w:rsidR="00C430C6" w:rsidRPr="008F65A4">
        <w:rPr>
          <w:rFonts w:ascii="Times New Roman" w:hAnsi="Times New Roman" w:cs="Times New Roman"/>
          <w:sz w:val="26"/>
          <w:szCs w:val="26"/>
        </w:rPr>
        <w:t>, п</w:t>
      </w:r>
      <w:r w:rsidR="008B5148" w:rsidRPr="008F65A4">
        <w:rPr>
          <w:rFonts w:ascii="Times New Roman" w:hAnsi="Times New Roman" w:cs="Times New Roman"/>
          <w:sz w:val="26"/>
          <w:szCs w:val="26"/>
        </w:rPr>
        <w:t xml:space="preserve">о </w:t>
      </w:r>
      <w:r w:rsidR="00C430C6" w:rsidRPr="008F65A4">
        <w:rPr>
          <w:rFonts w:ascii="Times New Roman" w:hAnsi="Times New Roman" w:cs="Times New Roman"/>
          <w:sz w:val="26"/>
          <w:szCs w:val="26"/>
        </w:rPr>
        <w:t>которому</w:t>
      </w:r>
      <w:r w:rsidR="008B5148" w:rsidRPr="008F65A4">
        <w:rPr>
          <w:rFonts w:ascii="Times New Roman" w:hAnsi="Times New Roman" w:cs="Times New Roman"/>
          <w:sz w:val="26"/>
          <w:szCs w:val="26"/>
        </w:rPr>
        <w:t xml:space="preserve"> </w:t>
      </w:r>
      <w:r w:rsidR="00221846" w:rsidRPr="008F65A4">
        <w:rPr>
          <w:rFonts w:ascii="Times New Roman" w:hAnsi="Times New Roman" w:cs="Times New Roman"/>
          <w:sz w:val="26"/>
          <w:szCs w:val="26"/>
        </w:rPr>
        <w:t>со стороны ООО «</w:t>
      </w:r>
      <w:proofErr w:type="spellStart"/>
      <w:r w:rsidR="00221846" w:rsidRPr="008F65A4">
        <w:rPr>
          <w:rFonts w:ascii="Times New Roman" w:hAnsi="Times New Roman" w:cs="Times New Roman"/>
          <w:sz w:val="26"/>
          <w:szCs w:val="26"/>
        </w:rPr>
        <w:t>Сантехподрядчик</w:t>
      </w:r>
      <w:proofErr w:type="spellEnd"/>
      <w:r w:rsidR="00221846" w:rsidRPr="008F65A4">
        <w:rPr>
          <w:rFonts w:ascii="Times New Roman" w:hAnsi="Times New Roman" w:cs="Times New Roman"/>
          <w:sz w:val="26"/>
          <w:szCs w:val="26"/>
        </w:rPr>
        <w:t xml:space="preserve">» </w:t>
      </w:r>
      <w:r w:rsidR="008B5148" w:rsidRPr="008F65A4">
        <w:rPr>
          <w:rFonts w:ascii="Times New Roman" w:hAnsi="Times New Roman" w:cs="Times New Roman"/>
          <w:sz w:val="26"/>
          <w:szCs w:val="26"/>
        </w:rPr>
        <w:t>признан факт нарушения статьи 14.8 Федерального закона от 26.07.2006 №135-ФЗ «О защите конкуренции», выраз</w:t>
      </w:r>
      <w:r w:rsidR="00C430C6" w:rsidRPr="008F65A4">
        <w:rPr>
          <w:rFonts w:ascii="Times New Roman" w:hAnsi="Times New Roman" w:cs="Times New Roman"/>
          <w:sz w:val="26"/>
          <w:szCs w:val="26"/>
        </w:rPr>
        <w:t>ившийся</w:t>
      </w:r>
      <w:r w:rsidR="008B5148" w:rsidRPr="008F65A4">
        <w:rPr>
          <w:rFonts w:ascii="Times New Roman" w:hAnsi="Times New Roman" w:cs="Times New Roman"/>
          <w:sz w:val="26"/>
          <w:szCs w:val="26"/>
        </w:rPr>
        <w:t xml:space="preserve">  в самостоятельном техническом обслуживании подъездных дверей с домофонами на жилом фонде, обслуживаемом ООО «</w:t>
      </w:r>
      <w:proofErr w:type="spellStart"/>
      <w:r w:rsidR="008B5148" w:rsidRPr="008F65A4">
        <w:rPr>
          <w:rFonts w:ascii="Times New Roman" w:hAnsi="Times New Roman" w:cs="Times New Roman"/>
          <w:sz w:val="26"/>
          <w:szCs w:val="26"/>
        </w:rPr>
        <w:t>Сантехподрядчик</w:t>
      </w:r>
      <w:proofErr w:type="spellEnd"/>
      <w:r w:rsidR="008B5148" w:rsidRPr="008F65A4">
        <w:rPr>
          <w:rFonts w:ascii="Times New Roman" w:hAnsi="Times New Roman" w:cs="Times New Roman"/>
          <w:sz w:val="26"/>
          <w:szCs w:val="26"/>
        </w:rPr>
        <w:t>», при наличии заключенных между жильцами и ООО «Обслуживание домофонов» договоров на техническое обслуживание переговорно-замочного устройства (домофона) в</w:t>
      </w:r>
      <w:proofErr w:type="gramEnd"/>
      <w:r w:rsidR="008B5148" w:rsidRPr="008F65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B5148" w:rsidRPr="008F65A4">
        <w:rPr>
          <w:rFonts w:ascii="Times New Roman" w:hAnsi="Times New Roman" w:cs="Times New Roman"/>
          <w:sz w:val="26"/>
          <w:szCs w:val="26"/>
        </w:rPr>
        <w:t>подъездах</w:t>
      </w:r>
      <w:proofErr w:type="gramEnd"/>
      <w:r w:rsidR="00C430C6" w:rsidRPr="008F65A4">
        <w:rPr>
          <w:rFonts w:ascii="Times New Roman" w:hAnsi="Times New Roman" w:cs="Times New Roman"/>
          <w:sz w:val="26"/>
          <w:szCs w:val="26"/>
        </w:rPr>
        <w:t xml:space="preserve"> жилых домов</w:t>
      </w:r>
      <w:r w:rsidR="00AC04F9" w:rsidRPr="008F65A4">
        <w:rPr>
          <w:rFonts w:ascii="Times New Roman" w:hAnsi="Times New Roman" w:cs="Times New Roman"/>
          <w:sz w:val="26"/>
          <w:szCs w:val="26"/>
        </w:rPr>
        <w:t>. Рассмотрение дела в суде назначено на 12.12.2018.</w:t>
      </w:r>
    </w:p>
    <w:p w:rsidR="008B5148" w:rsidRPr="008F65A4" w:rsidRDefault="008B5148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1852" w:rsidRPr="008F65A4" w:rsidRDefault="00061CA1" w:rsidP="008F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65A4">
        <w:rPr>
          <w:rFonts w:ascii="Times New Roman" w:hAnsi="Times New Roman" w:cs="Times New Roman"/>
          <w:sz w:val="26"/>
          <w:szCs w:val="26"/>
          <w:u w:val="single"/>
        </w:rPr>
        <w:t>По статье 9.21 КоАП РФ:</w:t>
      </w:r>
      <w:r w:rsidRPr="008F65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7788" w:rsidRPr="008F65A4" w:rsidRDefault="00AC04F9" w:rsidP="008F65A4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5A4">
        <w:rPr>
          <w:rFonts w:ascii="Times New Roman" w:hAnsi="Times New Roman" w:cs="Times New Roman"/>
          <w:sz w:val="26"/>
          <w:szCs w:val="26"/>
        </w:rPr>
        <w:t xml:space="preserve">в Арбитражном суд Центрального округа приостановлено </w:t>
      </w:r>
      <w:r w:rsidR="00061CA1" w:rsidRPr="008F65A4">
        <w:rPr>
          <w:rFonts w:ascii="Times New Roman" w:hAnsi="Times New Roman" w:cs="Times New Roman"/>
          <w:sz w:val="26"/>
          <w:szCs w:val="26"/>
        </w:rPr>
        <w:t>рассмо</w:t>
      </w:r>
      <w:r w:rsidR="002B76C9" w:rsidRPr="008F65A4">
        <w:rPr>
          <w:rFonts w:ascii="Times New Roman" w:hAnsi="Times New Roman" w:cs="Times New Roman"/>
          <w:sz w:val="26"/>
          <w:szCs w:val="26"/>
        </w:rPr>
        <w:t>тр</w:t>
      </w:r>
      <w:r w:rsidR="00061CA1" w:rsidRPr="008F65A4">
        <w:rPr>
          <w:rFonts w:ascii="Times New Roman" w:hAnsi="Times New Roman" w:cs="Times New Roman"/>
          <w:sz w:val="26"/>
          <w:szCs w:val="26"/>
        </w:rPr>
        <w:t>ен</w:t>
      </w:r>
      <w:r w:rsidRPr="008F65A4">
        <w:rPr>
          <w:rFonts w:ascii="Times New Roman" w:hAnsi="Times New Roman" w:cs="Times New Roman"/>
          <w:sz w:val="26"/>
          <w:szCs w:val="26"/>
        </w:rPr>
        <w:t>ие дела</w:t>
      </w:r>
      <w:r w:rsidR="002B76C9" w:rsidRPr="008F65A4">
        <w:rPr>
          <w:rFonts w:ascii="Times New Roman" w:hAnsi="Times New Roman" w:cs="Times New Roman"/>
          <w:sz w:val="26"/>
          <w:szCs w:val="26"/>
        </w:rPr>
        <w:t xml:space="preserve"> №А08-1756/2018, возбужденно</w:t>
      </w:r>
      <w:r w:rsidRPr="008F65A4">
        <w:rPr>
          <w:rFonts w:ascii="Times New Roman" w:hAnsi="Times New Roman" w:cs="Times New Roman"/>
          <w:sz w:val="26"/>
          <w:szCs w:val="26"/>
        </w:rPr>
        <w:t>го</w:t>
      </w:r>
      <w:r w:rsidR="002B76C9" w:rsidRPr="008F65A4">
        <w:rPr>
          <w:rFonts w:ascii="Times New Roman" w:hAnsi="Times New Roman" w:cs="Times New Roman"/>
          <w:sz w:val="26"/>
          <w:szCs w:val="26"/>
        </w:rPr>
        <w:t xml:space="preserve"> по </w:t>
      </w:r>
      <w:r w:rsidR="0025271D" w:rsidRPr="008F65A4">
        <w:rPr>
          <w:rFonts w:ascii="Times New Roman" w:hAnsi="Times New Roman" w:cs="Times New Roman"/>
          <w:sz w:val="26"/>
          <w:szCs w:val="26"/>
        </w:rPr>
        <w:t xml:space="preserve">заявлению </w:t>
      </w:r>
      <w:r w:rsidR="00F64E55" w:rsidRPr="008F65A4">
        <w:rPr>
          <w:rFonts w:ascii="Times New Roman" w:hAnsi="Times New Roman" w:cs="Times New Roman"/>
          <w:sz w:val="26"/>
          <w:szCs w:val="26"/>
        </w:rPr>
        <w:t xml:space="preserve">гражданина </w:t>
      </w:r>
      <w:r w:rsidR="0025271D" w:rsidRPr="008F65A4">
        <w:rPr>
          <w:rFonts w:ascii="Times New Roman" w:hAnsi="Times New Roman" w:cs="Times New Roman"/>
          <w:sz w:val="26"/>
          <w:szCs w:val="26"/>
        </w:rPr>
        <w:t xml:space="preserve">о признании недействительным определения </w:t>
      </w:r>
      <w:r w:rsidR="00C430C6" w:rsidRPr="008F65A4">
        <w:rPr>
          <w:rFonts w:ascii="Times New Roman" w:hAnsi="Times New Roman" w:cs="Times New Roman"/>
          <w:sz w:val="26"/>
          <w:szCs w:val="26"/>
        </w:rPr>
        <w:t xml:space="preserve">УФАС </w:t>
      </w:r>
      <w:r w:rsidR="002B76C9" w:rsidRPr="008F65A4">
        <w:rPr>
          <w:rFonts w:ascii="Times New Roman" w:hAnsi="Times New Roman" w:cs="Times New Roman"/>
          <w:sz w:val="26"/>
          <w:szCs w:val="26"/>
        </w:rPr>
        <w:t>об отказе в возбуждении дела об административном</w:t>
      </w:r>
      <w:r w:rsidR="0025271D" w:rsidRPr="008F65A4">
        <w:rPr>
          <w:rFonts w:ascii="Times New Roman" w:hAnsi="Times New Roman" w:cs="Times New Roman"/>
          <w:sz w:val="26"/>
          <w:szCs w:val="26"/>
        </w:rPr>
        <w:t xml:space="preserve"> </w:t>
      </w:r>
      <w:r w:rsidR="002B76C9" w:rsidRPr="008F65A4">
        <w:rPr>
          <w:rFonts w:ascii="Times New Roman" w:hAnsi="Times New Roman" w:cs="Times New Roman"/>
          <w:sz w:val="26"/>
          <w:szCs w:val="26"/>
        </w:rPr>
        <w:t>правонарушении в отношении филиала ПАО «МРСК Центра» - «Белгородэнерго»</w:t>
      </w:r>
      <w:r w:rsidR="0025271D" w:rsidRPr="008F65A4">
        <w:rPr>
          <w:rFonts w:ascii="Times New Roman" w:hAnsi="Times New Roman" w:cs="Times New Roman"/>
          <w:sz w:val="26"/>
          <w:szCs w:val="26"/>
        </w:rPr>
        <w:t xml:space="preserve"> и </w:t>
      </w:r>
      <w:r w:rsidR="002B76C9" w:rsidRPr="008F65A4">
        <w:rPr>
          <w:rFonts w:ascii="Times New Roman" w:hAnsi="Times New Roman" w:cs="Times New Roman"/>
          <w:sz w:val="26"/>
          <w:szCs w:val="26"/>
        </w:rPr>
        <w:t>решени</w:t>
      </w:r>
      <w:r w:rsidR="0025271D" w:rsidRPr="008F65A4">
        <w:rPr>
          <w:rFonts w:ascii="Times New Roman" w:hAnsi="Times New Roman" w:cs="Times New Roman"/>
          <w:sz w:val="26"/>
          <w:szCs w:val="26"/>
        </w:rPr>
        <w:t>я</w:t>
      </w:r>
      <w:r w:rsidR="002B76C9" w:rsidRPr="008F65A4">
        <w:rPr>
          <w:rFonts w:ascii="Times New Roman" w:hAnsi="Times New Roman" w:cs="Times New Roman"/>
          <w:sz w:val="26"/>
          <w:szCs w:val="26"/>
        </w:rPr>
        <w:t xml:space="preserve"> </w:t>
      </w:r>
      <w:r w:rsidR="0025271D" w:rsidRPr="008F65A4">
        <w:rPr>
          <w:rFonts w:ascii="Times New Roman" w:hAnsi="Times New Roman" w:cs="Times New Roman"/>
          <w:sz w:val="26"/>
          <w:szCs w:val="26"/>
        </w:rPr>
        <w:t>по результатам рассмотрения жалобы на определение.</w:t>
      </w:r>
      <w:proofErr w:type="gramEnd"/>
      <w:r w:rsidR="00061CA1" w:rsidRPr="008F65A4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Pr="008F65A4">
        <w:rPr>
          <w:rFonts w:ascii="Times New Roman" w:hAnsi="Times New Roman" w:cs="Times New Roman"/>
          <w:sz w:val="26"/>
          <w:szCs w:val="26"/>
        </w:rPr>
        <w:t xml:space="preserve">Арбитражного </w:t>
      </w:r>
      <w:r w:rsidR="00061CA1" w:rsidRPr="008F65A4">
        <w:rPr>
          <w:rFonts w:ascii="Times New Roman" w:hAnsi="Times New Roman" w:cs="Times New Roman"/>
          <w:sz w:val="26"/>
          <w:szCs w:val="26"/>
        </w:rPr>
        <w:t xml:space="preserve">суда </w:t>
      </w:r>
      <w:r w:rsidRPr="008F65A4">
        <w:rPr>
          <w:rFonts w:ascii="Times New Roman" w:hAnsi="Times New Roman" w:cs="Times New Roman"/>
          <w:sz w:val="26"/>
          <w:szCs w:val="26"/>
        </w:rPr>
        <w:t xml:space="preserve">Белгородской </w:t>
      </w:r>
      <w:r w:rsidRPr="008F65A4">
        <w:rPr>
          <w:rFonts w:ascii="Times New Roman" w:hAnsi="Times New Roman" w:cs="Times New Roman"/>
          <w:sz w:val="26"/>
          <w:szCs w:val="26"/>
        </w:rPr>
        <w:lastRenderedPageBreak/>
        <w:t xml:space="preserve">области, оставленным в силе апелляционной инстанцией, </w:t>
      </w:r>
      <w:r w:rsidR="00061CA1" w:rsidRPr="008F65A4">
        <w:rPr>
          <w:rFonts w:ascii="Times New Roman" w:hAnsi="Times New Roman" w:cs="Times New Roman"/>
          <w:sz w:val="26"/>
          <w:szCs w:val="26"/>
        </w:rPr>
        <w:t xml:space="preserve">подтверждена правомерность выводов Белгородского УФАС об отсутствии </w:t>
      </w:r>
      <w:r w:rsidR="00680034" w:rsidRPr="008F65A4">
        <w:rPr>
          <w:rFonts w:ascii="Times New Roman" w:hAnsi="Times New Roman" w:cs="Times New Roman"/>
          <w:sz w:val="26"/>
          <w:szCs w:val="26"/>
        </w:rPr>
        <w:t>события</w:t>
      </w:r>
      <w:r w:rsidR="00061CA1" w:rsidRPr="008F65A4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правонарушения. </w:t>
      </w:r>
    </w:p>
    <w:p w:rsidR="00524243" w:rsidRPr="008F65A4" w:rsidRDefault="00C430C6" w:rsidP="008F65A4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8F65A4">
        <w:rPr>
          <w:rFonts w:ascii="Times New Roman" w:hAnsi="Times New Roman" w:cs="Times New Roman"/>
          <w:sz w:val="26"/>
          <w:szCs w:val="26"/>
        </w:rPr>
        <w:t xml:space="preserve">В производстве </w:t>
      </w:r>
      <w:r w:rsidR="00DB7788" w:rsidRPr="008F65A4">
        <w:rPr>
          <w:rFonts w:ascii="Times New Roman" w:hAnsi="Times New Roman" w:cs="Times New Roman"/>
          <w:sz w:val="26"/>
          <w:szCs w:val="26"/>
        </w:rPr>
        <w:t>Арбитражн</w:t>
      </w:r>
      <w:r w:rsidRPr="008F65A4">
        <w:rPr>
          <w:rFonts w:ascii="Times New Roman" w:hAnsi="Times New Roman" w:cs="Times New Roman"/>
          <w:sz w:val="26"/>
          <w:szCs w:val="26"/>
        </w:rPr>
        <w:t>ого</w:t>
      </w:r>
      <w:r w:rsidR="00DB7788" w:rsidRPr="008F65A4">
        <w:rPr>
          <w:rFonts w:ascii="Times New Roman" w:hAnsi="Times New Roman" w:cs="Times New Roman"/>
          <w:sz w:val="26"/>
          <w:szCs w:val="26"/>
        </w:rPr>
        <w:t xml:space="preserve"> суд</w:t>
      </w:r>
      <w:r w:rsidRPr="008F65A4">
        <w:rPr>
          <w:rFonts w:ascii="Times New Roman" w:hAnsi="Times New Roman" w:cs="Times New Roman"/>
          <w:sz w:val="26"/>
          <w:szCs w:val="26"/>
        </w:rPr>
        <w:t>а</w:t>
      </w:r>
      <w:r w:rsidR="00DB7788" w:rsidRPr="008F65A4">
        <w:rPr>
          <w:rFonts w:ascii="Times New Roman" w:hAnsi="Times New Roman" w:cs="Times New Roman"/>
          <w:sz w:val="26"/>
          <w:szCs w:val="26"/>
        </w:rPr>
        <w:t xml:space="preserve"> Белгородской области </w:t>
      </w:r>
      <w:r w:rsidRPr="008F65A4">
        <w:rPr>
          <w:rFonts w:ascii="Times New Roman" w:hAnsi="Times New Roman" w:cs="Times New Roman"/>
          <w:sz w:val="26"/>
          <w:szCs w:val="26"/>
        </w:rPr>
        <w:t xml:space="preserve">находится </w:t>
      </w:r>
      <w:r w:rsidR="00DB7788" w:rsidRPr="008F65A4">
        <w:rPr>
          <w:rFonts w:ascii="Times New Roman" w:hAnsi="Times New Roman" w:cs="Times New Roman"/>
          <w:sz w:val="26"/>
          <w:szCs w:val="26"/>
        </w:rPr>
        <w:t>заявление АО «Газпром газораспределение Белгород»</w:t>
      </w:r>
      <w:r w:rsidR="00524243" w:rsidRPr="008F65A4">
        <w:rPr>
          <w:rFonts w:ascii="Times New Roman" w:hAnsi="Times New Roman" w:cs="Times New Roman"/>
          <w:sz w:val="26"/>
          <w:szCs w:val="26"/>
        </w:rPr>
        <w:t xml:space="preserve"> о признании недействительным постановления Белгородского УФАС о наложении штрафа в размере 100000 руб. по факту требования обществом документов и платежей, не предусмотренных Правилами подключения (технологического присоединения) объектов капитального строительства к сетям газораспределения (утверждены постановлением Правительства Российской Федераци</w:t>
      </w:r>
      <w:r w:rsidRPr="008F65A4">
        <w:rPr>
          <w:rFonts w:ascii="Times New Roman" w:hAnsi="Times New Roman" w:cs="Times New Roman"/>
          <w:sz w:val="26"/>
          <w:szCs w:val="26"/>
        </w:rPr>
        <w:t xml:space="preserve">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13"/>
        </w:smartTagPr>
        <w:r w:rsidRPr="008F65A4">
          <w:rPr>
            <w:rFonts w:ascii="Times New Roman" w:hAnsi="Times New Roman" w:cs="Times New Roman"/>
            <w:sz w:val="26"/>
            <w:szCs w:val="26"/>
          </w:rPr>
          <w:t xml:space="preserve">30 декабря </w:t>
        </w:r>
        <w:smartTag w:uri="urn:schemas-microsoft-com:office:smarttags" w:element="metricconverter">
          <w:smartTagPr>
            <w:attr w:name="ProductID" w:val="2013 г"/>
          </w:smartTagPr>
          <w:r w:rsidRPr="008F65A4">
            <w:rPr>
              <w:rFonts w:ascii="Times New Roman" w:hAnsi="Times New Roman" w:cs="Times New Roman"/>
              <w:sz w:val="26"/>
              <w:szCs w:val="26"/>
            </w:rPr>
            <w:t>2013 г</w:t>
          </w:r>
        </w:smartTag>
        <w:r w:rsidRPr="008F65A4">
          <w:rPr>
            <w:rFonts w:ascii="Times New Roman" w:hAnsi="Times New Roman" w:cs="Times New Roman"/>
            <w:sz w:val="26"/>
            <w:szCs w:val="26"/>
          </w:rPr>
          <w:t>.</w:t>
        </w:r>
      </w:smartTag>
      <w:r w:rsidRPr="008F65A4">
        <w:rPr>
          <w:rFonts w:ascii="Times New Roman" w:hAnsi="Times New Roman" w:cs="Times New Roman"/>
          <w:sz w:val="26"/>
          <w:szCs w:val="26"/>
        </w:rPr>
        <w:t xml:space="preserve"> N 1314), </w:t>
      </w:r>
      <w:r w:rsidRPr="008F65A4">
        <w:rPr>
          <w:rFonts w:ascii="Times New Roman" w:eastAsia="Times New Roman" w:hAnsi="Times New Roman" w:cs="Times New Roman"/>
          <w:sz w:val="26"/>
          <w:szCs w:val="26"/>
        </w:rPr>
        <w:t>А08-5579/2018.</w:t>
      </w:r>
      <w:proofErr w:type="gramEnd"/>
    </w:p>
    <w:p w:rsidR="002A1852" w:rsidRPr="008F65A4" w:rsidRDefault="00C430C6" w:rsidP="008F65A4">
      <w:pPr>
        <w:pStyle w:val="a6"/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5A4">
        <w:rPr>
          <w:rFonts w:ascii="Times New Roman" w:hAnsi="Times New Roman" w:cs="Times New Roman"/>
          <w:sz w:val="26"/>
          <w:szCs w:val="26"/>
        </w:rPr>
        <w:t xml:space="preserve">В производстве </w:t>
      </w:r>
      <w:r w:rsidR="002A1852" w:rsidRPr="008F65A4">
        <w:rPr>
          <w:rFonts w:ascii="Times New Roman" w:hAnsi="Times New Roman" w:cs="Times New Roman"/>
          <w:sz w:val="26"/>
          <w:szCs w:val="26"/>
        </w:rPr>
        <w:t>Арбитражн</w:t>
      </w:r>
      <w:r w:rsidRPr="008F65A4">
        <w:rPr>
          <w:rFonts w:ascii="Times New Roman" w:hAnsi="Times New Roman" w:cs="Times New Roman"/>
          <w:sz w:val="26"/>
          <w:szCs w:val="26"/>
        </w:rPr>
        <w:t>ого</w:t>
      </w:r>
      <w:r w:rsidR="002A1852" w:rsidRPr="008F65A4">
        <w:rPr>
          <w:rFonts w:ascii="Times New Roman" w:hAnsi="Times New Roman" w:cs="Times New Roman"/>
          <w:sz w:val="26"/>
          <w:szCs w:val="26"/>
        </w:rPr>
        <w:t xml:space="preserve"> суд</w:t>
      </w:r>
      <w:r w:rsidRPr="008F65A4">
        <w:rPr>
          <w:rFonts w:ascii="Times New Roman" w:hAnsi="Times New Roman" w:cs="Times New Roman"/>
          <w:sz w:val="26"/>
          <w:szCs w:val="26"/>
        </w:rPr>
        <w:t>а</w:t>
      </w:r>
      <w:r w:rsidR="002A1852" w:rsidRPr="008F65A4">
        <w:rPr>
          <w:rFonts w:ascii="Times New Roman" w:hAnsi="Times New Roman" w:cs="Times New Roman"/>
          <w:sz w:val="26"/>
          <w:szCs w:val="26"/>
        </w:rPr>
        <w:t xml:space="preserve"> Белгородской области </w:t>
      </w:r>
      <w:r w:rsidRPr="008F65A4">
        <w:rPr>
          <w:rFonts w:ascii="Times New Roman" w:hAnsi="Times New Roman" w:cs="Times New Roman"/>
          <w:sz w:val="26"/>
          <w:szCs w:val="26"/>
        </w:rPr>
        <w:t>находится</w:t>
      </w:r>
      <w:r w:rsidR="002A1852" w:rsidRPr="008F65A4">
        <w:rPr>
          <w:rFonts w:ascii="Times New Roman" w:hAnsi="Times New Roman" w:cs="Times New Roman"/>
          <w:sz w:val="26"/>
          <w:szCs w:val="26"/>
        </w:rPr>
        <w:t xml:space="preserve"> заявление АО «Газпром газораспределение Белгород» о признании недействительным постановления Белгородского УФАС о наложении штрафа в размере 100000 руб. по факту </w:t>
      </w:r>
      <w:r w:rsidR="002A1852" w:rsidRPr="008F65A4">
        <w:rPr>
          <w:rFonts w:ascii="Times New Roman" w:hAnsi="Times New Roman" w:cs="Times New Roman"/>
          <w:bCs/>
          <w:sz w:val="26"/>
          <w:szCs w:val="26"/>
        </w:rPr>
        <w:t>нарушения сроков направления заявления в тарифный орган</w:t>
      </w:r>
      <w:r w:rsidR="002A1852" w:rsidRPr="008F65A4">
        <w:rPr>
          <w:rFonts w:ascii="Times New Roman" w:hAnsi="Times New Roman" w:cs="Times New Roman"/>
          <w:sz w:val="26"/>
          <w:szCs w:val="26"/>
        </w:rPr>
        <w:t>, установленных Правилами подключения (технологического присоединения) объектов капитального строительства к сетям газораспределения (утверждены постановлением Правительства Российской Федераци</w:t>
      </w:r>
      <w:r w:rsidR="008F65A4" w:rsidRPr="008F65A4">
        <w:rPr>
          <w:rFonts w:ascii="Times New Roman" w:hAnsi="Times New Roman" w:cs="Times New Roman"/>
          <w:sz w:val="26"/>
          <w:szCs w:val="26"/>
        </w:rPr>
        <w:t xml:space="preserve">и от 30 декабря 2013 г. N 1314), </w:t>
      </w:r>
      <w:r w:rsidR="008F65A4" w:rsidRPr="008F65A4">
        <w:rPr>
          <w:rFonts w:ascii="Times New Roman" w:eastAsia="Times New Roman" w:hAnsi="Times New Roman" w:cs="Times New Roman"/>
          <w:sz w:val="26"/>
          <w:szCs w:val="26"/>
        </w:rPr>
        <w:t>А08-9034/2018</w:t>
      </w:r>
      <w:proofErr w:type="gramEnd"/>
    </w:p>
    <w:p w:rsidR="002A1852" w:rsidRPr="008F65A4" w:rsidRDefault="00DD3634" w:rsidP="008F65A4">
      <w:pPr>
        <w:pStyle w:val="a6"/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65A4">
        <w:rPr>
          <w:rFonts w:ascii="Times New Roman" w:hAnsi="Times New Roman" w:cs="Times New Roman"/>
          <w:sz w:val="26"/>
          <w:szCs w:val="26"/>
        </w:rPr>
        <w:t>Октябрьским районным судом города Белгорода</w:t>
      </w:r>
      <w:r w:rsidR="002A1852" w:rsidRPr="008F65A4">
        <w:rPr>
          <w:rFonts w:ascii="Times New Roman" w:hAnsi="Times New Roman" w:cs="Times New Roman"/>
          <w:sz w:val="26"/>
          <w:szCs w:val="26"/>
        </w:rPr>
        <w:t xml:space="preserve"> рассматривается заявление должностного лица АО «Газпром газораспределение Белгород» о признании недействительным постановления Белгородского УФАС о наложении штрафа в размере 10000 руб. по факту нарушения сроков направления заявления в тарифный орган, установленных Правилами подключения (технологического присоединения) объектов капитального строительства к сетям газораспределения (утверждены постановлением Правительства Российской Федерации от 30 декабря 2013 г. N 1314).</w:t>
      </w:r>
      <w:proofErr w:type="gramEnd"/>
    </w:p>
    <w:p w:rsidR="002A1852" w:rsidRPr="008F65A4" w:rsidRDefault="002A1852" w:rsidP="008F65A4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E3983" w:rsidRPr="008F65A4" w:rsidRDefault="002A1852" w:rsidP="008F65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8F65A4">
        <w:rPr>
          <w:rFonts w:ascii="Times New Roman" w:hAnsi="Times New Roman" w:cs="Times New Roman"/>
          <w:sz w:val="26"/>
          <w:szCs w:val="26"/>
          <w:u w:val="single"/>
        </w:rPr>
        <w:t>По статье 14.31 КоАП РФ</w:t>
      </w:r>
      <w:r w:rsidRPr="008F65A4">
        <w:rPr>
          <w:rFonts w:ascii="Times New Roman" w:hAnsi="Times New Roman" w:cs="Times New Roman"/>
          <w:sz w:val="26"/>
          <w:szCs w:val="26"/>
        </w:rPr>
        <w:t xml:space="preserve">: </w:t>
      </w:r>
      <w:r w:rsidR="008F65A4" w:rsidRPr="008F65A4">
        <w:rPr>
          <w:rFonts w:ascii="Times New Roman" w:hAnsi="Times New Roman" w:cs="Times New Roman"/>
          <w:sz w:val="26"/>
          <w:szCs w:val="26"/>
        </w:rPr>
        <w:t xml:space="preserve">в производстве </w:t>
      </w:r>
      <w:r w:rsidRPr="008F65A4">
        <w:rPr>
          <w:rFonts w:ascii="Times New Roman" w:hAnsi="Times New Roman" w:cs="Times New Roman"/>
          <w:sz w:val="26"/>
          <w:szCs w:val="26"/>
        </w:rPr>
        <w:t>Арбитражн</w:t>
      </w:r>
      <w:r w:rsidR="008F65A4" w:rsidRPr="008F65A4">
        <w:rPr>
          <w:rFonts w:ascii="Times New Roman" w:hAnsi="Times New Roman" w:cs="Times New Roman"/>
          <w:sz w:val="26"/>
          <w:szCs w:val="26"/>
        </w:rPr>
        <w:t>ого</w:t>
      </w:r>
      <w:r w:rsidRPr="008F65A4">
        <w:rPr>
          <w:rFonts w:ascii="Times New Roman" w:hAnsi="Times New Roman" w:cs="Times New Roman"/>
          <w:sz w:val="26"/>
          <w:szCs w:val="26"/>
        </w:rPr>
        <w:t xml:space="preserve"> суд</w:t>
      </w:r>
      <w:r w:rsidR="008F65A4" w:rsidRPr="008F65A4">
        <w:rPr>
          <w:rFonts w:ascii="Times New Roman" w:hAnsi="Times New Roman" w:cs="Times New Roman"/>
          <w:sz w:val="26"/>
          <w:szCs w:val="26"/>
        </w:rPr>
        <w:t>а</w:t>
      </w:r>
      <w:r w:rsidRPr="008F65A4">
        <w:rPr>
          <w:rFonts w:ascii="Times New Roman" w:hAnsi="Times New Roman" w:cs="Times New Roman"/>
          <w:sz w:val="26"/>
          <w:szCs w:val="26"/>
        </w:rPr>
        <w:t xml:space="preserve"> Белгородской области </w:t>
      </w:r>
      <w:r w:rsidR="008F65A4" w:rsidRPr="008F65A4">
        <w:rPr>
          <w:rFonts w:ascii="Times New Roman" w:hAnsi="Times New Roman" w:cs="Times New Roman"/>
          <w:sz w:val="26"/>
          <w:szCs w:val="26"/>
        </w:rPr>
        <w:t>находится</w:t>
      </w:r>
      <w:r w:rsidRPr="008F65A4">
        <w:rPr>
          <w:rFonts w:ascii="Times New Roman" w:hAnsi="Times New Roman" w:cs="Times New Roman"/>
          <w:sz w:val="26"/>
          <w:szCs w:val="26"/>
        </w:rPr>
        <w:t xml:space="preserve"> заявление ООО «Газпром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межрегионгаз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Белгород» о признании недействительным постановления Белгородского УФАС о наложении штрафа в размере 100000 руб. по факту злоупотребления доминирующим положением</w:t>
      </w:r>
      <w:r w:rsidR="008F65A4" w:rsidRPr="008F65A4">
        <w:rPr>
          <w:rFonts w:ascii="Times New Roman" w:hAnsi="Times New Roman" w:cs="Times New Roman"/>
          <w:sz w:val="26"/>
          <w:szCs w:val="26"/>
        </w:rPr>
        <w:t>,</w:t>
      </w:r>
      <w:r w:rsidRPr="008F65A4">
        <w:rPr>
          <w:rFonts w:ascii="Times New Roman" w:hAnsi="Times New Roman" w:cs="Times New Roman"/>
          <w:sz w:val="26"/>
          <w:szCs w:val="26"/>
        </w:rPr>
        <w:t xml:space="preserve"> выразившимся в действиях ООО «Газпром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межрегионгаз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Белгород» по уведомлению своих абонентов о несоответствии результатов поверки, документов о поверке ООО «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Газсервис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>» нормативным правовым актам по обеспечению</w:t>
      </w:r>
      <w:proofErr w:type="gramEnd"/>
      <w:r w:rsidRPr="008F65A4">
        <w:rPr>
          <w:rFonts w:ascii="Times New Roman" w:hAnsi="Times New Roman" w:cs="Times New Roman"/>
          <w:sz w:val="26"/>
          <w:szCs w:val="26"/>
        </w:rPr>
        <w:t xml:space="preserve"> единства измерений, по угрозе начисления по нормативам потребления в случае </w:t>
      </w:r>
      <w:proofErr w:type="spellStart"/>
      <w:r w:rsidRPr="008F65A4">
        <w:rPr>
          <w:rFonts w:ascii="Times New Roman" w:hAnsi="Times New Roman" w:cs="Times New Roman"/>
          <w:sz w:val="26"/>
          <w:szCs w:val="26"/>
        </w:rPr>
        <w:t>непрохождения</w:t>
      </w:r>
      <w:proofErr w:type="spellEnd"/>
      <w:r w:rsidRPr="008F65A4">
        <w:rPr>
          <w:rFonts w:ascii="Times New Roman" w:hAnsi="Times New Roman" w:cs="Times New Roman"/>
          <w:sz w:val="26"/>
          <w:szCs w:val="26"/>
        </w:rPr>
        <w:t xml:space="preserve"> абонентом дополнительной поверки счетчика газа или его замене на новый прибор учета</w:t>
      </w:r>
      <w:r w:rsidR="008F65A4" w:rsidRPr="008F65A4">
        <w:rPr>
          <w:rFonts w:ascii="Times New Roman" w:hAnsi="Times New Roman" w:cs="Times New Roman"/>
          <w:sz w:val="26"/>
          <w:szCs w:val="26"/>
        </w:rPr>
        <w:t xml:space="preserve"> (дело № А08-8975/2018).</w:t>
      </w: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 ст. 15 Федерального закона от 26.07.2006 № 135-ФЗ «О защите конкуренции»</w:t>
      </w:r>
      <w:r>
        <w:rPr>
          <w:szCs w:val="28"/>
        </w:rPr>
        <w:t xml:space="preserve"> (</w:t>
      </w:r>
      <w:r>
        <w:rPr>
          <w:rFonts w:ascii="Times New Roman" w:hAnsi="Times New Roman"/>
          <w:b/>
          <w:iCs/>
          <w:sz w:val="28"/>
          <w:szCs w:val="28"/>
        </w:rPr>
        <w:t>Запрет на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органов,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</w:t>
      </w:r>
      <w:r>
        <w:rPr>
          <w:rFonts w:ascii="Times New Roman" w:hAnsi="Times New Roman"/>
          <w:i/>
          <w:iCs/>
          <w:sz w:val="28"/>
          <w:szCs w:val="28"/>
        </w:rPr>
        <w:t xml:space="preserve">) </w:t>
      </w:r>
      <w:proofErr w:type="gramEnd"/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Решений по делам о нарушении ст. 15 Федерального закона от 26.07.2006 № 135-ФЗ «О защите конкуренции» в 4-м квартале 2018 года не принималось.</w:t>
      </w: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2 предупреждения о прекращении бездействий, которые содержат признаки нарушения антимонопольного законодательства.</w:t>
      </w: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51C7" w:rsidRPr="00C12907" w:rsidRDefault="00D851C7" w:rsidP="00D851C7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C12907">
        <w:rPr>
          <w:rFonts w:ascii="Times New Roman" w:hAnsi="Times New Roman"/>
          <w:b/>
          <w:sz w:val="28"/>
          <w:szCs w:val="28"/>
        </w:rPr>
        <w:t>Пример.</w:t>
      </w:r>
    </w:p>
    <w:p w:rsidR="00D851C7" w:rsidRPr="003677EF" w:rsidRDefault="00D851C7" w:rsidP="00D851C7">
      <w:pPr>
        <w:spacing w:after="0" w:line="240" w:lineRule="auto"/>
        <w:ind w:firstLine="35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677EF">
        <w:rPr>
          <w:rFonts w:ascii="Times New Roman" w:eastAsia="Calibri" w:hAnsi="Times New Roman"/>
          <w:i/>
          <w:sz w:val="28"/>
          <w:szCs w:val="28"/>
          <w:lang w:eastAsia="en-US"/>
        </w:rPr>
        <w:lastRenderedPageBreak/>
        <w:t xml:space="preserve">В ходе осуществления государственного </w:t>
      </w:r>
      <w:proofErr w:type="gramStart"/>
      <w:r w:rsidRPr="003677EF">
        <w:rPr>
          <w:rFonts w:ascii="Times New Roman" w:eastAsia="Calibri" w:hAnsi="Times New Roman"/>
          <w:i/>
          <w:sz w:val="28"/>
          <w:szCs w:val="28"/>
          <w:lang w:eastAsia="en-US"/>
        </w:rPr>
        <w:t>контроля за</w:t>
      </w:r>
      <w:proofErr w:type="gramEnd"/>
      <w:r w:rsidRPr="003677EF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соблюдением антимонопольного законодательства Белгородским УФАС России установило, что Управление многоквартирного дома, расположенного по адресу: г. Губкин, ул. Победы, д. 23, передано управляющей организации от застройщика по договору управления, то есть без проведения торгов.</w:t>
      </w:r>
    </w:p>
    <w:p w:rsidR="00D851C7" w:rsidRPr="003677EF" w:rsidRDefault="00D851C7" w:rsidP="00D851C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/>
          <w:i/>
          <w:sz w:val="28"/>
          <w:szCs w:val="28"/>
        </w:rPr>
      </w:pPr>
      <w:proofErr w:type="gramStart"/>
      <w:r w:rsidRPr="003677EF">
        <w:rPr>
          <w:rFonts w:ascii="Times New Roman" w:eastAsia="Calibri" w:hAnsi="Times New Roman"/>
          <w:i/>
          <w:sz w:val="28"/>
          <w:szCs w:val="28"/>
          <w:lang w:eastAsia="en-US"/>
        </w:rPr>
        <w:t>Согласно п. 13 ст. 161 Жилищного кодекса Российской Федерации в</w:t>
      </w:r>
      <w:r w:rsidRPr="003677EF">
        <w:rPr>
          <w:rFonts w:ascii="Times New Roman" w:eastAsia="Calibri" w:hAnsi="Times New Roman"/>
          <w:i/>
          <w:sz w:val="28"/>
          <w:szCs w:val="28"/>
        </w:rPr>
        <w:t xml:space="preserve"> течение двадцати дней со дня выдачи в </w:t>
      </w:r>
      <w:hyperlink r:id="rId10" w:history="1">
        <w:r w:rsidRPr="003677EF">
          <w:rPr>
            <w:rFonts w:ascii="Times New Roman" w:eastAsia="Calibri" w:hAnsi="Times New Roman"/>
            <w:i/>
            <w:color w:val="0000FF"/>
            <w:sz w:val="28"/>
            <w:szCs w:val="28"/>
          </w:rPr>
          <w:t>порядке</w:t>
        </w:r>
      </w:hyperlink>
      <w:r w:rsidRPr="003677EF">
        <w:rPr>
          <w:rFonts w:ascii="Times New Roman" w:eastAsia="Calibri" w:hAnsi="Times New Roman"/>
          <w:i/>
          <w:sz w:val="28"/>
          <w:szCs w:val="28"/>
        </w:rPr>
        <w:t>, установленном законодательством о градостроительной деятельности,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"Интернет" и не позднее чем в течение сорока дней со дня размещения</w:t>
      </w:r>
      <w:proofErr w:type="gramEnd"/>
      <w:r w:rsidRPr="003677EF">
        <w:rPr>
          <w:rFonts w:ascii="Times New Roman" w:eastAsia="Calibri" w:hAnsi="Times New Roman"/>
          <w:i/>
          <w:sz w:val="28"/>
          <w:szCs w:val="28"/>
        </w:rPr>
        <w:t xml:space="preserve"> такого извещения проводит в соответствии с </w:t>
      </w:r>
      <w:hyperlink r:id="rId11" w:history="1">
        <w:r w:rsidRPr="003677EF">
          <w:rPr>
            <w:rFonts w:ascii="Times New Roman" w:eastAsia="Calibri" w:hAnsi="Times New Roman"/>
            <w:i/>
            <w:color w:val="0000FF"/>
            <w:sz w:val="28"/>
            <w:szCs w:val="28"/>
          </w:rPr>
          <w:t>частью 4</w:t>
        </w:r>
      </w:hyperlink>
      <w:r w:rsidRPr="003677EF">
        <w:rPr>
          <w:rFonts w:ascii="Times New Roman" w:eastAsia="Calibri" w:hAnsi="Times New Roman"/>
          <w:i/>
          <w:sz w:val="28"/>
          <w:szCs w:val="28"/>
        </w:rPr>
        <w:t xml:space="preserve"> настоящей статьи открытый конкурс.</w:t>
      </w:r>
    </w:p>
    <w:p w:rsidR="00D851C7" w:rsidRPr="003677EF" w:rsidRDefault="00D851C7" w:rsidP="00D851C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/>
          <w:i/>
          <w:sz w:val="28"/>
          <w:szCs w:val="28"/>
        </w:rPr>
      </w:pPr>
      <w:r w:rsidRPr="003677EF">
        <w:rPr>
          <w:rFonts w:ascii="Times New Roman" w:eastAsia="Calibri" w:hAnsi="Times New Roman"/>
          <w:i/>
          <w:sz w:val="28"/>
          <w:szCs w:val="28"/>
        </w:rPr>
        <w:t>Проведение открытого конкурса по отбору управляющей организации для управления многоквартирным домом позволяет обеспечить равноправные конкурентные отношения хозяйствующим субъектам, осуществляющим деятельность в сфере управления многоквартирными домами.</w:t>
      </w:r>
    </w:p>
    <w:p w:rsidR="00D851C7" w:rsidRPr="003677EF" w:rsidRDefault="00D851C7" w:rsidP="00D851C7">
      <w:pPr>
        <w:spacing w:after="0" w:line="240" w:lineRule="auto"/>
        <w:ind w:firstLine="357"/>
        <w:jc w:val="both"/>
        <w:rPr>
          <w:rFonts w:ascii="Times New Roman" w:eastAsia="Calibri" w:hAnsi="Times New Roman"/>
          <w:i/>
          <w:sz w:val="28"/>
          <w:szCs w:val="28"/>
        </w:rPr>
      </w:pPr>
      <w:r w:rsidRPr="003677EF">
        <w:rPr>
          <w:rFonts w:ascii="Times New Roman" w:hAnsi="Times New Roman"/>
          <w:i/>
          <w:sz w:val="28"/>
          <w:szCs w:val="28"/>
        </w:rPr>
        <w:t xml:space="preserve">Администрации </w:t>
      </w:r>
      <w:proofErr w:type="spellStart"/>
      <w:r w:rsidRPr="003677EF">
        <w:rPr>
          <w:rFonts w:ascii="Times New Roman" w:hAnsi="Times New Roman"/>
          <w:i/>
          <w:sz w:val="28"/>
          <w:szCs w:val="28"/>
        </w:rPr>
        <w:t>Губкинского</w:t>
      </w:r>
      <w:proofErr w:type="spellEnd"/>
      <w:r w:rsidRPr="003677EF">
        <w:rPr>
          <w:rFonts w:ascii="Times New Roman" w:hAnsi="Times New Roman"/>
          <w:i/>
          <w:sz w:val="28"/>
          <w:szCs w:val="28"/>
        </w:rPr>
        <w:t xml:space="preserve"> городского округа выдано предупреждение о необходимости </w:t>
      </w:r>
      <w:r w:rsidRPr="003677EF">
        <w:rPr>
          <w:rFonts w:ascii="Times New Roman" w:eastAsia="Calibri" w:hAnsi="Times New Roman"/>
          <w:i/>
          <w:sz w:val="28"/>
          <w:szCs w:val="28"/>
        </w:rPr>
        <w:t>прекращения бездействия, которое содержат признаки нарушения антимонопольного законодательства, путем размещения извещения о проведении открытого конкурса по отбору управляющей организации для управления многоквартирным домом, расположенным по адресу: г. Губкин,  ул. Победы, д.23, на официальном сайте в сети "Интернет».</w:t>
      </w:r>
    </w:p>
    <w:p w:rsidR="00D851C7" w:rsidRPr="0089068C" w:rsidRDefault="00D851C7" w:rsidP="00D851C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677EF">
        <w:rPr>
          <w:rFonts w:ascii="Times New Roman" w:eastAsia="Calibri" w:hAnsi="Times New Roman"/>
          <w:i/>
          <w:sz w:val="28"/>
          <w:szCs w:val="28"/>
        </w:rPr>
        <w:t>Предупреждение исполнено</w:t>
      </w:r>
      <w:r>
        <w:rPr>
          <w:rFonts w:ascii="Times New Roman" w:eastAsia="Calibri" w:hAnsi="Times New Roman"/>
          <w:i/>
          <w:sz w:val="28"/>
          <w:szCs w:val="28"/>
        </w:rPr>
        <w:t>.</w:t>
      </w: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 статье 16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Федерального закона от 26.07.2006 № 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Запрет на ограничивающие конкуренцию соглашения или согласованные действия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или организаций, а также государственных внебюджетных фондов, Центрального банка Российской Федерации) </w:t>
      </w:r>
      <w:proofErr w:type="gramEnd"/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 4-м квартале 2018 года рассматривается 2 дела о нарушении ст. 16 Федерального закона от 26.07.2006 № 135-ФЗ «О защите конкуренции».</w:t>
      </w:r>
    </w:p>
    <w:p w:rsidR="00D851C7" w:rsidRPr="00F94756" w:rsidRDefault="00D851C7" w:rsidP="00D851C7">
      <w:pPr>
        <w:pStyle w:val="a4"/>
        <w:spacing w:after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одному из них </w:t>
      </w:r>
      <w:r w:rsidRPr="00F94756">
        <w:rPr>
          <w:color w:val="000000"/>
          <w:szCs w:val="28"/>
        </w:rPr>
        <w:t xml:space="preserve">Комиссией принято заключение об обстоятельствах дела </w:t>
      </w:r>
      <w:r w:rsidRPr="00F94756">
        <w:rPr>
          <w:szCs w:val="28"/>
        </w:rPr>
        <w:t>о необходимости квалифицировать действия ответчиков по п. 4 ст. 16 Закона о защите конкуренции.</w:t>
      </w:r>
    </w:p>
    <w:p w:rsidR="00D851C7" w:rsidRPr="00F94756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851C7" w:rsidRPr="004E11E0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E11E0">
        <w:rPr>
          <w:rFonts w:ascii="Times New Roman" w:hAnsi="Times New Roman"/>
          <w:b/>
          <w:color w:val="000000"/>
          <w:sz w:val="28"/>
          <w:szCs w:val="28"/>
        </w:rPr>
        <w:t xml:space="preserve">Пример. </w:t>
      </w:r>
    </w:p>
    <w:p w:rsidR="00D851C7" w:rsidRPr="009F1EDA" w:rsidRDefault="00D851C7" w:rsidP="00D851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F1EDA">
        <w:rPr>
          <w:rFonts w:ascii="Times New Roman" w:hAnsi="Times New Roman"/>
          <w:i/>
          <w:sz w:val="28"/>
          <w:szCs w:val="28"/>
        </w:rPr>
        <w:t xml:space="preserve">14.12.2017 в Белгородское УФАС России поступила информация                                    </w:t>
      </w:r>
      <w:proofErr w:type="spellStart"/>
      <w:r w:rsidRPr="009F1EDA">
        <w:rPr>
          <w:rFonts w:ascii="Times New Roman" w:hAnsi="Times New Roman"/>
          <w:i/>
          <w:sz w:val="28"/>
          <w:szCs w:val="28"/>
        </w:rPr>
        <w:t>Старооскольской</w:t>
      </w:r>
      <w:proofErr w:type="spellEnd"/>
      <w:r w:rsidRPr="009F1EDA">
        <w:rPr>
          <w:rFonts w:ascii="Times New Roman" w:hAnsi="Times New Roman"/>
          <w:i/>
          <w:sz w:val="28"/>
          <w:szCs w:val="28"/>
        </w:rPr>
        <w:t xml:space="preserve"> городской прокуратуры о нарушении администрацией </w:t>
      </w:r>
      <w:proofErr w:type="spellStart"/>
      <w:r w:rsidRPr="009F1EDA">
        <w:rPr>
          <w:rFonts w:ascii="Times New Roman" w:hAnsi="Times New Roman"/>
          <w:i/>
          <w:sz w:val="28"/>
          <w:szCs w:val="28"/>
        </w:rPr>
        <w:t>Старооскольского</w:t>
      </w:r>
      <w:proofErr w:type="spellEnd"/>
      <w:r w:rsidRPr="009F1EDA">
        <w:rPr>
          <w:rFonts w:ascii="Times New Roman" w:hAnsi="Times New Roman"/>
          <w:i/>
          <w:sz w:val="28"/>
          <w:szCs w:val="28"/>
        </w:rPr>
        <w:t xml:space="preserve"> городского округа (далее - Администрация) и ООО «</w:t>
      </w:r>
      <w:proofErr w:type="spellStart"/>
      <w:r w:rsidRPr="009F1EDA">
        <w:rPr>
          <w:rFonts w:ascii="Times New Roman" w:hAnsi="Times New Roman"/>
          <w:i/>
          <w:sz w:val="28"/>
          <w:szCs w:val="28"/>
        </w:rPr>
        <w:t>Норильчанин</w:t>
      </w:r>
      <w:proofErr w:type="spellEnd"/>
      <w:r w:rsidRPr="009F1EDA">
        <w:rPr>
          <w:rFonts w:ascii="Times New Roman" w:hAnsi="Times New Roman"/>
          <w:i/>
          <w:sz w:val="28"/>
          <w:szCs w:val="28"/>
        </w:rPr>
        <w:t xml:space="preserve">» антимонопольного законодательства при исполнении Администрацией полномочий по обеспечению жилыми помещениями детей-сирот, выявленном в ходе проверки по обращению Контрольно-счётной палаты (далее - КСП) Белгородской области о </w:t>
      </w:r>
      <w:r w:rsidRPr="009F1EDA">
        <w:rPr>
          <w:rFonts w:ascii="Times New Roman" w:hAnsi="Times New Roman"/>
          <w:i/>
          <w:sz w:val="28"/>
          <w:szCs w:val="28"/>
        </w:rPr>
        <w:lastRenderedPageBreak/>
        <w:t>неисполнении Администрацией переданных полномочий по обеспечению жилыми помещениями детей-сирот.</w:t>
      </w:r>
      <w:proofErr w:type="gramEnd"/>
    </w:p>
    <w:p w:rsidR="00D851C7" w:rsidRPr="009F1EDA" w:rsidRDefault="00D851C7" w:rsidP="00D851C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proofErr w:type="gramStart"/>
      <w:r w:rsidRPr="009F1EDA">
        <w:rPr>
          <w:rFonts w:ascii="Times New Roman" w:hAnsi="Times New Roman"/>
          <w:i/>
          <w:sz w:val="28"/>
          <w:szCs w:val="28"/>
          <w:lang w:eastAsia="ar-SA"/>
        </w:rPr>
        <w:t xml:space="preserve">Из информации, направленной </w:t>
      </w:r>
      <w:proofErr w:type="spellStart"/>
      <w:r w:rsidRPr="009F1EDA">
        <w:rPr>
          <w:rFonts w:ascii="Times New Roman" w:hAnsi="Times New Roman"/>
          <w:i/>
          <w:sz w:val="28"/>
          <w:szCs w:val="28"/>
          <w:lang w:eastAsia="ar-SA"/>
        </w:rPr>
        <w:t>и.о</w:t>
      </w:r>
      <w:proofErr w:type="spellEnd"/>
      <w:r w:rsidRPr="009F1EDA">
        <w:rPr>
          <w:rFonts w:ascii="Times New Roman" w:hAnsi="Times New Roman"/>
          <w:i/>
          <w:sz w:val="28"/>
          <w:szCs w:val="28"/>
          <w:lang w:eastAsia="ar-SA"/>
        </w:rPr>
        <w:t>. первого заместителя главы Администрации по строительству, транспорту, и жилищно-коммунальному хозяйству в адрес заместителя Губернатора Белгородской области - начальника департамента строительства и транспорта Белгородской области следует, что для реализации денежных средств, выделенных на приобретение жилых помещений указанной категории, Департаментом были проведены торги по продаже указанного земельного участка с расположенным на нем объектом незавершенного строительства.</w:t>
      </w:r>
      <w:proofErr w:type="gramEnd"/>
      <w:r w:rsidRPr="009F1EDA">
        <w:rPr>
          <w:rFonts w:ascii="Times New Roman" w:hAnsi="Times New Roman"/>
          <w:i/>
          <w:sz w:val="28"/>
          <w:szCs w:val="28"/>
          <w:lang w:eastAsia="ar-SA"/>
        </w:rPr>
        <w:t xml:space="preserve"> По итогам аукциона победителем признан</w:t>
      </w:r>
      <w:proofErr w:type="gramStart"/>
      <w:r w:rsidRPr="009F1EDA">
        <w:rPr>
          <w:rFonts w:ascii="Times New Roman" w:hAnsi="Times New Roman"/>
          <w:i/>
          <w:sz w:val="28"/>
          <w:szCs w:val="28"/>
          <w:lang w:eastAsia="ar-SA"/>
        </w:rPr>
        <w:t>о ООО</w:t>
      </w:r>
      <w:proofErr w:type="gramEnd"/>
      <w:r w:rsidRPr="009F1EDA">
        <w:rPr>
          <w:rFonts w:ascii="Times New Roman" w:hAnsi="Times New Roman"/>
          <w:i/>
          <w:sz w:val="28"/>
          <w:szCs w:val="28"/>
          <w:lang w:eastAsia="ar-SA"/>
        </w:rPr>
        <w:t xml:space="preserve"> «</w:t>
      </w:r>
      <w:proofErr w:type="spellStart"/>
      <w:r w:rsidRPr="009F1EDA">
        <w:rPr>
          <w:rFonts w:ascii="Times New Roman" w:hAnsi="Times New Roman"/>
          <w:i/>
          <w:sz w:val="28"/>
          <w:szCs w:val="28"/>
          <w:lang w:eastAsia="ar-SA"/>
        </w:rPr>
        <w:t>Норильчанин</w:t>
      </w:r>
      <w:proofErr w:type="spellEnd"/>
      <w:r w:rsidRPr="009F1EDA">
        <w:rPr>
          <w:rFonts w:ascii="Times New Roman" w:hAnsi="Times New Roman"/>
          <w:i/>
          <w:sz w:val="28"/>
          <w:szCs w:val="28"/>
          <w:lang w:eastAsia="ar-SA"/>
        </w:rPr>
        <w:t>».</w:t>
      </w:r>
      <w:r w:rsidRPr="00F94756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9F1EDA">
        <w:rPr>
          <w:rFonts w:ascii="Times New Roman" w:hAnsi="Times New Roman"/>
          <w:i/>
          <w:sz w:val="28"/>
          <w:szCs w:val="28"/>
          <w:lang w:eastAsia="ar-SA"/>
        </w:rPr>
        <w:t>ООО «</w:t>
      </w:r>
      <w:proofErr w:type="spellStart"/>
      <w:r w:rsidRPr="009F1EDA">
        <w:rPr>
          <w:rFonts w:ascii="Times New Roman" w:hAnsi="Times New Roman"/>
          <w:i/>
          <w:sz w:val="28"/>
          <w:szCs w:val="28"/>
          <w:lang w:eastAsia="ar-SA"/>
        </w:rPr>
        <w:t>Норильчанин</w:t>
      </w:r>
      <w:proofErr w:type="spellEnd"/>
      <w:r w:rsidRPr="009F1EDA">
        <w:rPr>
          <w:rFonts w:ascii="Times New Roman" w:hAnsi="Times New Roman"/>
          <w:i/>
          <w:sz w:val="28"/>
          <w:szCs w:val="28"/>
          <w:lang w:eastAsia="ar-SA"/>
        </w:rPr>
        <w:t xml:space="preserve">» было достигнуто соглашение о достройке приобретенного объекта незавершенного строительства (многоквартирного жилого дома) с последующей продажей квартир администрации округа в 2017 году для обеспечения жилыми помещениями детей-сирот. </w:t>
      </w:r>
    </w:p>
    <w:p w:rsidR="00D851C7" w:rsidRPr="009F1EDA" w:rsidRDefault="00D851C7" w:rsidP="00D851C7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9F1EDA">
        <w:rPr>
          <w:rFonts w:ascii="Times New Roman" w:hAnsi="Times New Roman"/>
          <w:i/>
          <w:sz w:val="28"/>
          <w:szCs w:val="28"/>
          <w:lang w:eastAsia="ar-SA"/>
        </w:rPr>
        <w:t>При этом данное соглашение также было достигнуто до проведения соответствующих торгов.</w:t>
      </w:r>
    </w:p>
    <w:p w:rsidR="00D851C7" w:rsidRPr="009F1EDA" w:rsidRDefault="00D851C7" w:rsidP="00D851C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F1EDA">
        <w:rPr>
          <w:rFonts w:ascii="Times New Roman" w:hAnsi="Times New Roman"/>
          <w:i/>
          <w:sz w:val="28"/>
          <w:szCs w:val="28"/>
        </w:rPr>
        <w:t xml:space="preserve">Согласно указанному письму </w:t>
      </w:r>
      <w:proofErr w:type="spellStart"/>
      <w:r w:rsidRPr="009F1EDA">
        <w:rPr>
          <w:rFonts w:ascii="Times New Roman" w:hAnsi="Times New Roman"/>
          <w:i/>
          <w:sz w:val="28"/>
          <w:szCs w:val="28"/>
          <w:lang w:eastAsia="ar-SA"/>
        </w:rPr>
        <w:t>и.о</w:t>
      </w:r>
      <w:proofErr w:type="spellEnd"/>
      <w:r w:rsidRPr="009F1EDA">
        <w:rPr>
          <w:rFonts w:ascii="Times New Roman" w:hAnsi="Times New Roman"/>
          <w:i/>
          <w:sz w:val="28"/>
          <w:szCs w:val="28"/>
          <w:lang w:eastAsia="ar-SA"/>
        </w:rPr>
        <w:t>. первого заместителя главы Администрации,</w:t>
      </w:r>
      <w:r w:rsidRPr="009F1EDA">
        <w:rPr>
          <w:rFonts w:ascii="Times New Roman" w:hAnsi="Times New Roman"/>
          <w:i/>
          <w:sz w:val="28"/>
          <w:szCs w:val="28"/>
        </w:rPr>
        <w:t xml:space="preserve"> ООО «</w:t>
      </w:r>
      <w:proofErr w:type="spellStart"/>
      <w:r w:rsidRPr="009F1EDA">
        <w:rPr>
          <w:rFonts w:ascii="Times New Roman" w:hAnsi="Times New Roman"/>
          <w:i/>
          <w:sz w:val="28"/>
          <w:szCs w:val="28"/>
        </w:rPr>
        <w:t>Норильчанин</w:t>
      </w:r>
      <w:proofErr w:type="spellEnd"/>
      <w:r w:rsidRPr="009F1EDA">
        <w:rPr>
          <w:rFonts w:ascii="Times New Roman" w:hAnsi="Times New Roman"/>
          <w:i/>
          <w:sz w:val="28"/>
          <w:szCs w:val="28"/>
        </w:rPr>
        <w:t xml:space="preserve">» не осуществило достройку приобретенного объекта в срок, в </w:t>
      </w:r>
      <w:proofErr w:type="gramStart"/>
      <w:r w:rsidRPr="009F1EDA">
        <w:rPr>
          <w:rFonts w:ascii="Times New Roman" w:hAnsi="Times New Roman"/>
          <w:i/>
          <w:sz w:val="28"/>
          <w:szCs w:val="28"/>
        </w:rPr>
        <w:t>связи</w:t>
      </w:r>
      <w:proofErr w:type="gramEnd"/>
      <w:r w:rsidRPr="009F1EDA">
        <w:rPr>
          <w:rFonts w:ascii="Times New Roman" w:hAnsi="Times New Roman"/>
          <w:i/>
          <w:sz w:val="28"/>
          <w:szCs w:val="28"/>
        </w:rPr>
        <w:t xml:space="preserve"> с чем приобретение квартир для детей-сирот, детей, оставшихся без попечения родителей, в 2017 году осуществлено не было, и Администрация обращалась с просьбой о рассмотрении и согласовании возможности финансирования строительства жилья для указанной категории граждан в рамках предусмотренных средств на 2017 год для освоения их в 2018 году, соответственно по окончанию достройки приобретенного объект</w:t>
      </w:r>
      <w:proofErr w:type="gramStart"/>
      <w:r w:rsidRPr="009F1EDA">
        <w:rPr>
          <w:rFonts w:ascii="Times New Roman" w:hAnsi="Times New Roman"/>
          <w:i/>
          <w:sz w:val="28"/>
          <w:szCs w:val="28"/>
        </w:rPr>
        <w:t>а ООО</w:t>
      </w:r>
      <w:proofErr w:type="gramEnd"/>
      <w:r w:rsidRPr="009F1EDA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Pr="009F1EDA">
        <w:rPr>
          <w:rFonts w:ascii="Times New Roman" w:hAnsi="Times New Roman"/>
          <w:i/>
          <w:sz w:val="28"/>
          <w:szCs w:val="28"/>
        </w:rPr>
        <w:t>Норильчанин</w:t>
      </w:r>
      <w:proofErr w:type="spellEnd"/>
      <w:r w:rsidRPr="009F1EDA">
        <w:rPr>
          <w:rFonts w:ascii="Times New Roman" w:hAnsi="Times New Roman"/>
          <w:i/>
          <w:sz w:val="28"/>
          <w:szCs w:val="28"/>
        </w:rPr>
        <w:t xml:space="preserve">» по адресу: г. Старый Оскол, </w:t>
      </w:r>
      <w:proofErr w:type="spellStart"/>
      <w:r w:rsidRPr="009F1EDA">
        <w:rPr>
          <w:rFonts w:ascii="Times New Roman" w:hAnsi="Times New Roman"/>
          <w:i/>
          <w:sz w:val="28"/>
          <w:szCs w:val="28"/>
        </w:rPr>
        <w:t>мкр</w:t>
      </w:r>
      <w:proofErr w:type="spellEnd"/>
      <w:r w:rsidRPr="009F1EDA">
        <w:rPr>
          <w:rFonts w:ascii="Times New Roman" w:hAnsi="Times New Roman"/>
          <w:i/>
          <w:sz w:val="28"/>
          <w:szCs w:val="28"/>
        </w:rPr>
        <w:t>. Заречье, д.11.</w:t>
      </w:r>
    </w:p>
    <w:p w:rsidR="00D851C7" w:rsidRPr="009F1EDA" w:rsidRDefault="00D851C7" w:rsidP="00D851C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proofErr w:type="gramStart"/>
      <w:r w:rsidRPr="009F1EDA">
        <w:rPr>
          <w:rFonts w:ascii="Times New Roman" w:hAnsi="Times New Roman"/>
          <w:i/>
          <w:sz w:val="28"/>
          <w:szCs w:val="28"/>
        </w:rPr>
        <w:t>Кроме того, из материалов КСП имеющихся в деле следует, что в августе 2016 года главой Администрации было подписано разрешение на ввод в эксплуатацию объектов капитального строительства (</w:t>
      </w:r>
      <w:proofErr w:type="spellStart"/>
      <w:r w:rsidRPr="009F1EDA">
        <w:rPr>
          <w:rFonts w:ascii="Times New Roman" w:hAnsi="Times New Roman"/>
          <w:i/>
          <w:sz w:val="28"/>
          <w:szCs w:val="28"/>
        </w:rPr>
        <w:t>трехсекционного</w:t>
      </w:r>
      <w:proofErr w:type="spellEnd"/>
      <w:r w:rsidRPr="009F1EDA">
        <w:rPr>
          <w:rFonts w:ascii="Times New Roman" w:hAnsi="Times New Roman"/>
          <w:i/>
          <w:sz w:val="28"/>
          <w:szCs w:val="28"/>
        </w:rPr>
        <w:t xml:space="preserve"> жилого дома), расположенных по адресу: г. Старый Оскол, м-н Заречье, д. 13а, и принадлежащих </w:t>
      </w:r>
      <w:r w:rsidRPr="009F1EDA">
        <w:rPr>
          <w:rFonts w:ascii="Times New Roman" w:hAnsi="Times New Roman"/>
          <w:i/>
          <w:sz w:val="28"/>
          <w:szCs w:val="28"/>
          <w:lang w:eastAsia="ar-SA"/>
        </w:rPr>
        <w:t>ООО «</w:t>
      </w:r>
      <w:proofErr w:type="spellStart"/>
      <w:r w:rsidRPr="009F1EDA">
        <w:rPr>
          <w:rFonts w:ascii="Times New Roman" w:hAnsi="Times New Roman"/>
          <w:i/>
          <w:sz w:val="28"/>
          <w:szCs w:val="28"/>
          <w:lang w:eastAsia="ar-SA"/>
        </w:rPr>
        <w:t>Норильчанин</w:t>
      </w:r>
      <w:proofErr w:type="spellEnd"/>
      <w:r w:rsidRPr="009F1EDA">
        <w:rPr>
          <w:rFonts w:ascii="Times New Roman" w:hAnsi="Times New Roman"/>
          <w:i/>
          <w:sz w:val="28"/>
          <w:szCs w:val="28"/>
          <w:lang w:eastAsia="ar-SA"/>
        </w:rPr>
        <w:t>», при фактической готовности их не более 50%, что позволило обществу в октябре 2016 года заключить муниципальные контракты</w:t>
      </w:r>
      <w:proofErr w:type="gramEnd"/>
      <w:r w:rsidRPr="009F1EDA">
        <w:rPr>
          <w:rFonts w:ascii="Times New Roman" w:hAnsi="Times New Roman"/>
          <w:i/>
          <w:sz w:val="28"/>
          <w:szCs w:val="28"/>
          <w:lang w:eastAsia="ar-SA"/>
        </w:rPr>
        <w:t xml:space="preserve"> на общую сумму свыше 77 млн. рублей на покупку готовых квартир для детей-сирот, детей, оставшихся без попечения родителей и переселения граждан из аварийного жилья при фактической их готовности на 65%.</w:t>
      </w:r>
    </w:p>
    <w:p w:rsidR="00D851C7" w:rsidRPr="004E11E0" w:rsidRDefault="00D851C7" w:rsidP="00D851C7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  <w:lang w:eastAsia="ar-SA"/>
        </w:rPr>
      </w:pPr>
      <w:r w:rsidRPr="004E11E0">
        <w:rPr>
          <w:rFonts w:ascii="Times New Roman" w:hAnsi="Times New Roman"/>
          <w:i/>
          <w:sz w:val="28"/>
          <w:szCs w:val="28"/>
          <w:lang w:eastAsia="ar-SA"/>
        </w:rPr>
        <w:t>ООО «</w:t>
      </w:r>
      <w:proofErr w:type="spellStart"/>
      <w:r w:rsidRPr="004E11E0">
        <w:rPr>
          <w:rFonts w:ascii="Times New Roman" w:hAnsi="Times New Roman"/>
          <w:i/>
          <w:sz w:val="28"/>
          <w:szCs w:val="28"/>
          <w:lang w:eastAsia="ar-SA"/>
        </w:rPr>
        <w:t>Норильчанин</w:t>
      </w:r>
      <w:proofErr w:type="spellEnd"/>
      <w:r w:rsidRPr="004E11E0">
        <w:rPr>
          <w:rFonts w:ascii="Times New Roman" w:hAnsi="Times New Roman"/>
          <w:i/>
          <w:sz w:val="28"/>
          <w:szCs w:val="28"/>
          <w:lang w:eastAsia="ar-SA"/>
        </w:rPr>
        <w:t xml:space="preserve">» не обладало готовыми жилыми помещениями (квартирами) и право собственности Продавца на квартиры подтверждено только выпиской из Единого государственного реестра прав на недвижимое имущество и сделок с ним </w:t>
      </w:r>
      <w:r w:rsidRPr="004E11E0">
        <w:rPr>
          <w:rFonts w:ascii="Times New Roman" w:hAnsi="Times New Roman"/>
          <w:i/>
          <w:sz w:val="28"/>
          <w:szCs w:val="28"/>
          <w:u w:val="single"/>
          <w:lang w:eastAsia="ar-SA"/>
        </w:rPr>
        <w:t>на объекты незавершенного строительства</w:t>
      </w:r>
      <w:r w:rsidRPr="004E11E0">
        <w:rPr>
          <w:rFonts w:ascii="Times New Roman" w:hAnsi="Times New Roman"/>
          <w:i/>
          <w:sz w:val="28"/>
          <w:szCs w:val="28"/>
          <w:lang w:eastAsia="ar-SA"/>
        </w:rPr>
        <w:t>. При этом ООО «</w:t>
      </w:r>
      <w:proofErr w:type="spellStart"/>
      <w:r w:rsidRPr="004E11E0">
        <w:rPr>
          <w:rFonts w:ascii="Times New Roman" w:hAnsi="Times New Roman"/>
          <w:i/>
          <w:sz w:val="28"/>
          <w:szCs w:val="28"/>
          <w:lang w:eastAsia="ar-SA"/>
        </w:rPr>
        <w:t>Норильчанин</w:t>
      </w:r>
      <w:proofErr w:type="spellEnd"/>
      <w:r w:rsidRPr="004E11E0">
        <w:rPr>
          <w:rFonts w:ascii="Times New Roman" w:hAnsi="Times New Roman"/>
          <w:i/>
          <w:sz w:val="28"/>
          <w:szCs w:val="28"/>
          <w:lang w:eastAsia="ar-SA"/>
        </w:rPr>
        <w:t xml:space="preserve">» было допущено к участию в электронном аукционе на покупку квартир в жилом доме по адресу: г. Старый Оскол, </w:t>
      </w:r>
      <w:proofErr w:type="spellStart"/>
      <w:r w:rsidRPr="004E11E0">
        <w:rPr>
          <w:rFonts w:ascii="Times New Roman" w:hAnsi="Times New Roman"/>
          <w:i/>
          <w:sz w:val="28"/>
          <w:szCs w:val="28"/>
          <w:lang w:eastAsia="ar-SA"/>
        </w:rPr>
        <w:t>мкр</w:t>
      </w:r>
      <w:proofErr w:type="spellEnd"/>
      <w:r w:rsidRPr="004E11E0">
        <w:rPr>
          <w:rFonts w:ascii="Times New Roman" w:hAnsi="Times New Roman"/>
          <w:i/>
          <w:sz w:val="28"/>
          <w:szCs w:val="28"/>
          <w:lang w:eastAsia="ar-SA"/>
        </w:rPr>
        <w:t xml:space="preserve">. </w:t>
      </w:r>
      <w:proofErr w:type="gramStart"/>
      <w:r w:rsidRPr="004E11E0">
        <w:rPr>
          <w:rFonts w:ascii="Times New Roman" w:hAnsi="Times New Roman"/>
          <w:i/>
          <w:sz w:val="28"/>
          <w:szCs w:val="28"/>
          <w:lang w:eastAsia="ar-SA"/>
        </w:rPr>
        <w:t xml:space="preserve">Заречье, д. 13а, для предоставления детям-сиротам и переселения граждан из аварийного жилья в 2016 году в нарушение ст. 67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основании недостоверных сведений </w:t>
      </w:r>
      <w:r w:rsidRPr="004E11E0">
        <w:rPr>
          <w:rFonts w:ascii="Times New Roman" w:hAnsi="Times New Roman"/>
          <w:i/>
          <w:sz w:val="28"/>
          <w:szCs w:val="28"/>
          <w:u w:val="single"/>
          <w:lang w:eastAsia="ar-SA"/>
        </w:rPr>
        <w:t>о наличии прав собственности на готовые жилые помещения.</w:t>
      </w:r>
      <w:proofErr w:type="gramEnd"/>
    </w:p>
    <w:p w:rsidR="00D851C7" w:rsidRPr="00F94756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  <w:lang w:eastAsia="ar-SA"/>
        </w:rPr>
      </w:pPr>
      <w:proofErr w:type="gramStart"/>
      <w:r w:rsidRPr="00F94756">
        <w:rPr>
          <w:rFonts w:ascii="Times New Roman" w:hAnsi="Times New Roman"/>
          <w:i/>
          <w:sz w:val="28"/>
          <w:szCs w:val="28"/>
          <w:lang w:eastAsia="ar-SA"/>
        </w:rPr>
        <w:t xml:space="preserve">Согласно приложению к письму Департамента, направленному в адрес начальника правового управления администрации городского округа С.Н. Шевелева </w:t>
      </w:r>
      <w:r w:rsidRPr="00F94756">
        <w:rPr>
          <w:rFonts w:ascii="Times New Roman" w:hAnsi="Times New Roman"/>
          <w:i/>
          <w:sz w:val="28"/>
          <w:szCs w:val="28"/>
          <w:lang w:eastAsia="ar-SA"/>
        </w:rPr>
        <w:lastRenderedPageBreak/>
        <w:t>04.05.2018 за № 9-02/2559, представленному в материалы дела Администрацией, по результатам проведения электронного аукциона от 19.10.2016 (извещение на сайте официальном сайте закупок № 0826300021016000366) с единственным участником закупки - ООО «</w:t>
      </w:r>
      <w:proofErr w:type="spellStart"/>
      <w:r w:rsidRPr="00F94756">
        <w:rPr>
          <w:rFonts w:ascii="Times New Roman" w:hAnsi="Times New Roman"/>
          <w:i/>
          <w:sz w:val="28"/>
          <w:szCs w:val="28"/>
          <w:lang w:eastAsia="ar-SA"/>
        </w:rPr>
        <w:t>Норильчанин</w:t>
      </w:r>
      <w:proofErr w:type="spellEnd"/>
      <w:r w:rsidRPr="00F94756">
        <w:rPr>
          <w:rFonts w:ascii="Times New Roman" w:hAnsi="Times New Roman"/>
          <w:i/>
          <w:sz w:val="28"/>
          <w:szCs w:val="28"/>
          <w:lang w:eastAsia="ar-SA"/>
        </w:rPr>
        <w:t>», заключен муниципальный контракт от 31.10.2016 № 290919.</w:t>
      </w:r>
      <w:proofErr w:type="gramEnd"/>
    </w:p>
    <w:p w:rsidR="00D851C7" w:rsidRPr="004E11E0" w:rsidRDefault="00D851C7" w:rsidP="00D851C7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94756">
        <w:rPr>
          <w:rFonts w:ascii="Times New Roman" w:hAnsi="Times New Roman"/>
          <w:i/>
          <w:color w:val="000000"/>
          <w:sz w:val="28"/>
          <w:szCs w:val="28"/>
        </w:rPr>
        <w:t>М</w:t>
      </w:r>
      <w:r w:rsidRPr="004E11E0">
        <w:rPr>
          <w:rFonts w:ascii="Times New Roman" w:hAnsi="Times New Roman"/>
          <w:i/>
          <w:color w:val="000000"/>
          <w:sz w:val="28"/>
          <w:szCs w:val="28"/>
        </w:rPr>
        <w:t xml:space="preserve">атериалами дела подтверждается, что объект многоквартирный дом, расположенный по адресу: </w:t>
      </w:r>
      <w:r w:rsidRPr="004E11E0">
        <w:rPr>
          <w:rFonts w:ascii="Times New Roman" w:hAnsi="Times New Roman"/>
          <w:i/>
          <w:sz w:val="28"/>
          <w:szCs w:val="28"/>
          <w:lang w:eastAsia="ar-SA"/>
        </w:rPr>
        <w:t xml:space="preserve">г. Старый Оскол, </w:t>
      </w:r>
      <w:proofErr w:type="spellStart"/>
      <w:r w:rsidRPr="004E11E0">
        <w:rPr>
          <w:rFonts w:ascii="Times New Roman" w:hAnsi="Times New Roman"/>
          <w:i/>
          <w:sz w:val="28"/>
          <w:szCs w:val="28"/>
          <w:lang w:eastAsia="ar-SA"/>
        </w:rPr>
        <w:t>мкр</w:t>
      </w:r>
      <w:proofErr w:type="spellEnd"/>
      <w:r w:rsidRPr="004E11E0">
        <w:rPr>
          <w:rFonts w:ascii="Times New Roman" w:hAnsi="Times New Roman"/>
          <w:i/>
          <w:sz w:val="28"/>
          <w:szCs w:val="28"/>
          <w:lang w:eastAsia="ar-SA"/>
        </w:rPr>
        <w:t>. Заречье, д. 13а,</w:t>
      </w:r>
      <w:r w:rsidRPr="004E11E0">
        <w:rPr>
          <w:rFonts w:ascii="Times New Roman" w:hAnsi="Times New Roman"/>
          <w:i/>
          <w:color w:val="000000"/>
          <w:sz w:val="28"/>
          <w:szCs w:val="28"/>
        </w:rPr>
        <w:t xml:space="preserve"> был не завершен как на момент ввода в эксплуатацию, так и на момент заключения муниципального контракта.</w:t>
      </w:r>
    </w:p>
    <w:p w:rsidR="00D851C7" w:rsidRPr="004E11E0" w:rsidRDefault="00D851C7" w:rsidP="00D851C7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E11E0">
        <w:rPr>
          <w:rFonts w:ascii="Times New Roman" w:hAnsi="Times New Roman"/>
          <w:i/>
          <w:color w:val="000000"/>
          <w:sz w:val="28"/>
          <w:szCs w:val="28"/>
        </w:rPr>
        <w:t>Однако, ООО «</w:t>
      </w:r>
      <w:proofErr w:type="spellStart"/>
      <w:r w:rsidRPr="004E11E0">
        <w:rPr>
          <w:rFonts w:ascii="Times New Roman" w:hAnsi="Times New Roman"/>
          <w:i/>
          <w:color w:val="000000"/>
          <w:sz w:val="28"/>
          <w:szCs w:val="28"/>
        </w:rPr>
        <w:t>Норильчанин</w:t>
      </w:r>
      <w:proofErr w:type="spellEnd"/>
      <w:r w:rsidRPr="004E11E0">
        <w:rPr>
          <w:rFonts w:ascii="Times New Roman" w:hAnsi="Times New Roman"/>
          <w:i/>
          <w:color w:val="000000"/>
          <w:sz w:val="28"/>
          <w:szCs w:val="28"/>
        </w:rPr>
        <w:t xml:space="preserve">» осознавая, что не имеет в собственности квартир оконченных строительством, подало заявку на участие в торгах. При это </w:t>
      </w:r>
      <w:proofErr w:type="gramStart"/>
      <w:r w:rsidRPr="004E11E0">
        <w:rPr>
          <w:rFonts w:ascii="Times New Roman" w:hAnsi="Times New Roman"/>
          <w:i/>
          <w:color w:val="000000"/>
          <w:sz w:val="28"/>
          <w:szCs w:val="28"/>
        </w:rPr>
        <w:t>Администрация</w:t>
      </w:r>
      <w:proofErr w:type="gramEnd"/>
      <w:r w:rsidRPr="004E11E0">
        <w:rPr>
          <w:rFonts w:ascii="Times New Roman" w:hAnsi="Times New Roman"/>
          <w:i/>
          <w:color w:val="000000"/>
          <w:sz w:val="28"/>
          <w:szCs w:val="28"/>
        </w:rPr>
        <w:t xml:space="preserve"> также зная, что ООО «</w:t>
      </w:r>
      <w:proofErr w:type="spellStart"/>
      <w:r w:rsidRPr="004E11E0">
        <w:rPr>
          <w:rFonts w:ascii="Times New Roman" w:hAnsi="Times New Roman"/>
          <w:i/>
          <w:color w:val="000000"/>
          <w:sz w:val="28"/>
          <w:szCs w:val="28"/>
        </w:rPr>
        <w:t>Норильчанин</w:t>
      </w:r>
      <w:proofErr w:type="spellEnd"/>
      <w:r w:rsidRPr="004E11E0">
        <w:rPr>
          <w:rFonts w:ascii="Times New Roman" w:hAnsi="Times New Roman"/>
          <w:i/>
          <w:color w:val="000000"/>
          <w:sz w:val="28"/>
          <w:szCs w:val="28"/>
        </w:rPr>
        <w:t xml:space="preserve">» не имеет в собственности квартир оконченных строительством, приняла заявку на участие в торгах. В результате ими был заключен муниципальный контракт. </w:t>
      </w:r>
    </w:p>
    <w:p w:rsidR="00D851C7" w:rsidRPr="004E11E0" w:rsidRDefault="00D851C7" w:rsidP="00D851C7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11E0">
        <w:rPr>
          <w:rFonts w:ascii="Times New Roman" w:hAnsi="Times New Roman"/>
          <w:i/>
          <w:color w:val="000000"/>
          <w:sz w:val="28"/>
          <w:szCs w:val="28"/>
        </w:rPr>
        <w:tab/>
      </w:r>
      <w:r w:rsidRPr="004E11E0">
        <w:rPr>
          <w:rFonts w:ascii="Times New Roman" w:hAnsi="Times New Roman"/>
          <w:i/>
          <w:color w:val="000000"/>
          <w:sz w:val="28"/>
          <w:szCs w:val="28"/>
        </w:rPr>
        <w:tab/>
      </w:r>
      <w:r w:rsidRPr="004E11E0">
        <w:rPr>
          <w:rFonts w:ascii="Times New Roman" w:hAnsi="Times New Roman"/>
          <w:i/>
          <w:sz w:val="28"/>
          <w:szCs w:val="28"/>
        </w:rPr>
        <w:t>В результате совместные действия ответчиков позволили легализовать незавершенное строительство и заключить контракт на покупку готовых квартир в фактически недостроенном многоквартирном доме.</w:t>
      </w:r>
    </w:p>
    <w:p w:rsidR="00D851C7" w:rsidRPr="00F94756" w:rsidRDefault="00D851C7" w:rsidP="00D851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4E11E0">
        <w:rPr>
          <w:rFonts w:ascii="Times New Roman" w:hAnsi="Times New Roman"/>
          <w:i/>
          <w:color w:val="000000"/>
          <w:sz w:val="28"/>
          <w:szCs w:val="28"/>
        </w:rPr>
        <w:t>Таким образом, совместными действиями Администрации и ООО «</w:t>
      </w:r>
      <w:proofErr w:type="spellStart"/>
      <w:r w:rsidRPr="004E11E0">
        <w:rPr>
          <w:rFonts w:ascii="Times New Roman" w:hAnsi="Times New Roman"/>
          <w:i/>
          <w:color w:val="000000"/>
          <w:sz w:val="28"/>
          <w:szCs w:val="28"/>
        </w:rPr>
        <w:t>Норильчанин</w:t>
      </w:r>
      <w:proofErr w:type="spellEnd"/>
      <w:r w:rsidRPr="004E11E0">
        <w:rPr>
          <w:rFonts w:ascii="Times New Roman" w:hAnsi="Times New Roman"/>
          <w:i/>
          <w:color w:val="000000"/>
          <w:sz w:val="28"/>
          <w:szCs w:val="28"/>
        </w:rPr>
        <w:t xml:space="preserve">» в 2016, 2017 годах были созданы </w:t>
      </w:r>
      <w:r w:rsidRPr="004E11E0">
        <w:rPr>
          <w:rFonts w:ascii="Times New Roman" w:hAnsi="Times New Roman"/>
          <w:i/>
          <w:sz w:val="28"/>
          <w:szCs w:val="28"/>
        </w:rPr>
        <w:t>для ООО «</w:t>
      </w:r>
      <w:proofErr w:type="spellStart"/>
      <w:r w:rsidRPr="004E11E0">
        <w:rPr>
          <w:rFonts w:ascii="Times New Roman" w:hAnsi="Times New Roman"/>
          <w:i/>
          <w:sz w:val="28"/>
          <w:szCs w:val="28"/>
        </w:rPr>
        <w:t>Норильчанин</w:t>
      </w:r>
      <w:proofErr w:type="spellEnd"/>
      <w:r w:rsidRPr="004E11E0">
        <w:rPr>
          <w:rFonts w:ascii="Times New Roman" w:hAnsi="Times New Roman"/>
          <w:i/>
          <w:sz w:val="28"/>
          <w:szCs w:val="28"/>
        </w:rPr>
        <w:t xml:space="preserve">» преимущественные условия осуществления хозяйственной деятельности по сравнению с другими лицами в сфере купли-продажи жилых помещений на территории </w:t>
      </w:r>
      <w:proofErr w:type="spellStart"/>
      <w:r w:rsidRPr="004E11E0">
        <w:rPr>
          <w:rFonts w:ascii="Times New Roman" w:hAnsi="Times New Roman"/>
          <w:i/>
          <w:sz w:val="28"/>
          <w:szCs w:val="28"/>
        </w:rPr>
        <w:t>Староосколького</w:t>
      </w:r>
      <w:proofErr w:type="spellEnd"/>
      <w:r w:rsidRPr="004E11E0">
        <w:rPr>
          <w:rFonts w:ascii="Times New Roman" w:hAnsi="Times New Roman"/>
          <w:i/>
          <w:sz w:val="28"/>
          <w:szCs w:val="28"/>
        </w:rPr>
        <w:t xml:space="preserve"> городского округа,</w:t>
      </w:r>
      <w:r w:rsidRPr="00F94756">
        <w:rPr>
          <w:rFonts w:ascii="Times New Roman" w:hAnsi="Times New Roman"/>
          <w:i/>
          <w:sz w:val="28"/>
          <w:szCs w:val="28"/>
        </w:rPr>
        <w:t xml:space="preserve"> </w:t>
      </w:r>
      <w:r w:rsidRPr="004E11E0">
        <w:rPr>
          <w:rFonts w:ascii="Times New Roman" w:hAnsi="Times New Roman"/>
          <w:i/>
          <w:color w:val="000000"/>
          <w:sz w:val="28"/>
          <w:szCs w:val="28"/>
        </w:rPr>
        <w:t xml:space="preserve">чем был ограничен доступ </w:t>
      </w:r>
      <w:r w:rsidRPr="004E11E0">
        <w:rPr>
          <w:rFonts w:ascii="Times New Roman" w:hAnsi="Times New Roman"/>
          <w:i/>
          <w:sz w:val="28"/>
          <w:szCs w:val="28"/>
        </w:rPr>
        <w:t xml:space="preserve">иных хозяйствующих субъектов на рынок купли-продажи жилых помещений на территории </w:t>
      </w:r>
      <w:proofErr w:type="spellStart"/>
      <w:r w:rsidRPr="004E11E0">
        <w:rPr>
          <w:rFonts w:ascii="Times New Roman" w:hAnsi="Times New Roman"/>
          <w:i/>
          <w:sz w:val="28"/>
          <w:szCs w:val="28"/>
        </w:rPr>
        <w:t>Староосколького</w:t>
      </w:r>
      <w:proofErr w:type="spellEnd"/>
      <w:r w:rsidRPr="004E11E0">
        <w:rPr>
          <w:rFonts w:ascii="Times New Roman" w:hAnsi="Times New Roman"/>
          <w:i/>
          <w:sz w:val="28"/>
          <w:szCs w:val="28"/>
        </w:rPr>
        <w:t xml:space="preserve"> городского округа. </w:t>
      </w:r>
      <w:proofErr w:type="gramEnd"/>
    </w:p>
    <w:p w:rsidR="00D851C7" w:rsidRDefault="00D851C7" w:rsidP="00D851C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94756">
        <w:rPr>
          <w:rFonts w:ascii="Times New Roman" w:hAnsi="Times New Roman"/>
          <w:i/>
          <w:sz w:val="28"/>
          <w:szCs w:val="28"/>
        </w:rPr>
        <w:t>В</w:t>
      </w:r>
      <w:r w:rsidRPr="009F1EDA">
        <w:rPr>
          <w:rFonts w:ascii="Times New Roman" w:hAnsi="Times New Roman"/>
          <w:i/>
          <w:sz w:val="28"/>
          <w:szCs w:val="28"/>
        </w:rPr>
        <w:t xml:space="preserve"> ходе рассмотрения дела № 162-18-АЗ установлено наличие соглашения между Администрацией и ООО «</w:t>
      </w:r>
      <w:proofErr w:type="spellStart"/>
      <w:r w:rsidRPr="009F1EDA">
        <w:rPr>
          <w:rFonts w:ascii="Times New Roman" w:hAnsi="Times New Roman"/>
          <w:i/>
          <w:sz w:val="28"/>
          <w:szCs w:val="28"/>
        </w:rPr>
        <w:t>Норильчанин</w:t>
      </w:r>
      <w:proofErr w:type="spellEnd"/>
      <w:r w:rsidRPr="009F1EDA">
        <w:rPr>
          <w:rFonts w:ascii="Times New Roman" w:hAnsi="Times New Roman"/>
          <w:i/>
          <w:sz w:val="28"/>
          <w:szCs w:val="28"/>
        </w:rPr>
        <w:t>», которое приводит или может привести к недопущению, ограничению, устранению конкуренции, в частности к ограничению доступа на товарный рынок хозяйствующих субъектов, которое достигнуто и реализовывалось ответчиками в период с 01.01.2016 (точная дата начала соглашения в ходе рассмотрения дела не установлена) по 15.11.2017 (дата удалении в отставку главы администрации</w:t>
      </w:r>
      <w:proofErr w:type="gramEnd"/>
      <w:r w:rsidRPr="009F1ED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9F1EDA">
        <w:rPr>
          <w:rFonts w:ascii="Times New Roman" w:hAnsi="Times New Roman"/>
          <w:i/>
          <w:sz w:val="28"/>
          <w:szCs w:val="28"/>
        </w:rPr>
        <w:t>Старооскольского</w:t>
      </w:r>
      <w:proofErr w:type="spellEnd"/>
      <w:r w:rsidRPr="009F1EDA">
        <w:rPr>
          <w:rFonts w:ascii="Times New Roman" w:hAnsi="Times New Roman"/>
          <w:i/>
          <w:sz w:val="28"/>
          <w:szCs w:val="28"/>
        </w:rPr>
        <w:t xml:space="preserve"> городского округа).</w:t>
      </w:r>
      <w:proofErr w:type="gramEnd"/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статье 17 Федерального закона от 26.07.2006 № 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Антимонопольные требования к торгам, запросу котировок цен на товары, запросу предложений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 4-м квартале 2018 года рассматривается 1 дело о нарушении ст. 17 Федерального закона от 26.07.2006 № 135-ФЗ «О защите конкуренции».</w:t>
      </w:r>
    </w:p>
    <w:p w:rsidR="00D851C7" w:rsidRDefault="00D851C7" w:rsidP="00D851C7">
      <w:pPr>
        <w:pStyle w:val="a4"/>
        <w:spacing w:after="0"/>
        <w:ind w:firstLine="720"/>
        <w:jc w:val="both"/>
        <w:rPr>
          <w:szCs w:val="28"/>
        </w:rPr>
      </w:pPr>
      <w:r w:rsidRPr="00F94756">
        <w:rPr>
          <w:color w:val="000000"/>
          <w:szCs w:val="28"/>
        </w:rPr>
        <w:t xml:space="preserve">Комиссией принято заключение об обстоятельствах дела </w:t>
      </w:r>
      <w:r w:rsidRPr="00F94756">
        <w:rPr>
          <w:szCs w:val="28"/>
        </w:rPr>
        <w:t>о необходимости квалифицировать действия ответчик</w:t>
      </w:r>
      <w:r>
        <w:rPr>
          <w:szCs w:val="28"/>
        </w:rPr>
        <w:t>а</w:t>
      </w:r>
      <w:r w:rsidRPr="00F94756">
        <w:rPr>
          <w:szCs w:val="28"/>
        </w:rPr>
        <w:t xml:space="preserve"> по </w:t>
      </w:r>
      <w:r>
        <w:rPr>
          <w:szCs w:val="28"/>
        </w:rPr>
        <w:t>ч. 1 и ч.2</w:t>
      </w:r>
      <w:r w:rsidRPr="00F94756">
        <w:rPr>
          <w:szCs w:val="28"/>
        </w:rPr>
        <w:t xml:space="preserve"> ст. 1</w:t>
      </w:r>
      <w:r>
        <w:rPr>
          <w:szCs w:val="28"/>
        </w:rPr>
        <w:t>7</w:t>
      </w:r>
      <w:r w:rsidRPr="00F94756">
        <w:rPr>
          <w:szCs w:val="28"/>
        </w:rPr>
        <w:t xml:space="preserve"> Закона о защите конкуренции.</w:t>
      </w:r>
    </w:p>
    <w:p w:rsidR="00D851C7" w:rsidRDefault="00D851C7" w:rsidP="00D851C7">
      <w:pPr>
        <w:pStyle w:val="a4"/>
        <w:spacing w:after="0"/>
        <w:ind w:firstLine="720"/>
        <w:jc w:val="both"/>
        <w:rPr>
          <w:szCs w:val="28"/>
        </w:rPr>
      </w:pPr>
    </w:p>
    <w:p w:rsidR="00D851C7" w:rsidRDefault="00D851C7" w:rsidP="00D851C7">
      <w:pPr>
        <w:pStyle w:val="a4"/>
        <w:spacing w:after="0"/>
        <w:ind w:firstLine="720"/>
        <w:jc w:val="both"/>
        <w:rPr>
          <w:b/>
          <w:color w:val="000000"/>
          <w:szCs w:val="28"/>
        </w:rPr>
      </w:pPr>
      <w:r w:rsidRPr="00F94756">
        <w:rPr>
          <w:b/>
          <w:color w:val="000000"/>
          <w:szCs w:val="28"/>
        </w:rPr>
        <w:t>Пример.</w:t>
      </w:r>
    </w:p>
    <w:p w:rsidR="00D851C7" w:rsidRPr="00F94756" w:rsidRDefault="00D851C7" w:rsidP="00D851C7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  <w:proofErr w:type="gramStart"/>
      <w:r w:rsidRPr="00D20354">
        <w:rPr>
          <w:rFonts w:ascii="Times New Roman" w:eastAsia="Calibri" w:hAnsi="Times New Roman"/>
          <w:i/>
          <w:sz w:val="26"/>
          <w:szCs w:val="26"/>
          <w:lang w:eastAsia="en-US"/>
        </w:rPr>
        <w:t>Д</w:t>
      </w:r>
      <w:r w:rsidRPr="00F94756">
        <w:rPr>
          <w:rFonts w:ascii="Times New Roman" w:eastAsia="Calibri" w:hAnsi="Times New Roman"/>
          <w:i/>
          <w:sz w:val="26"/>
          <w:szCs w:val="26"/>
          <w:lang w:eastAsia="en-US"/>
        </w:rPr>
        <w:t>ело возбуждено по поступившему в Белгородское УФАС России заявлению Нероновой И.В. (</w:t>
      </w:r>
      <w:proofErr w:type="spellStart"/>
      <w:r w:rsidRPr="00F94756">
        <w:rPr>
          <w:rFonts w:ascii="Times New Roman" w:eastAsia="Calibri" w:hAnsi="Times New Roman"/>
          <w:i/>
          <w:sz w:val="26"/>
          <w:szCs w:val="26"/>
          <w:lang w:eastAsia="en-US"/>
        </w:rPr>
        <w:t>вх</w:t>
      </w:r>
      <w:proofErr w:type="spellEnd"/>
      <w:r w:rsidRPr="00F94756">
        <w:rPr>
          <w:rFonts w:ascii="Times New Roman" w:eastAsia="Calibri" w:hAnsi="Times New Roman"/>
          <w:i/>
          <w:sz w:val="26"/>
          <w:szCs w:val="26"/>
          <w:lang w:eastAsia="en-US"/>
        </w:rPr>
        <w:t>. № 49э от 15.01.2018) о нарушении жилищного и антимонопольного законодательства со стороны администрации муниципального района «</w:t>
      </w:r>
      <w:proofErr w:type="spellStart"/>
      <w:r w:rsidRPr="00F94756">
        <w:rPr>
          <w:rFonts w:ascii="Times New Roman" w:eastAsia="Calibri" w:hAnsi="Times New Roman"/>
          <w:i/>
          <w:sz w:val="26"/>
          <w:szCs w:val="26"/>
          <w:lang w:eastAsia="en-US"/>
        </w:rPr>
        <w:t>Шебекинский</w:t>
      </w:r>
      <w:proofErr w:type="spellEnd"/>
      <w:r w:rsidRPr="00F94756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район и город Шебекино» Белгородской области (далее – Администрация) при проведении </w:t>
      </w:r>
      <w:r w:rsidRPr="00F94756">
        <w:rPr>
          <w:rFonts w:ascii="Times New Roman" w:eastAsia="Calibri" w:hAnsi="Times New Roman"/>
          <w:i/>
          <w:sz w:val="26"/>
          <w:szCs w:val="26"/>
          <w:lang w:eastAsia="en-US"/>
        </w:rPr>
        <w:lastRenderedPageBreak/>
        <w:t>открытого конкурса по отбору управляющей организации для управления многоквартирным домом, расположенным по адресу:</w:t>
      </w:r>
      <w:proofErr w:type="gramEnd"/>
      <w:r w:rsidRPr="00F94756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Белгородская область, г. Шебекино, ул. Ленина, д. 91А. </w:t>
      </w:r>
    </w:p>
    <w:p w:rsidR="00D851C7" w:rsidRPr="00F94756" w:rsidRDefault="00D851C7" w:rsidP="00D8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F94756">
        <w:rPr>
          <w:rFonts w:ascii="Times New Roman" w:hAnsi="Times New Roman"/>
          <w:i/>
          <w:sz w:val="26"/>
          <w:szCs w:val="26"/>
        </w:rPr>
        <w:t>В ходе рассмотрения дела установлено, что Администрация, являясь о</w:t>
      </w:r>
      <w:r w:rsidRPr="00F94756">
        <w:rPr>
          <w:rFonts w:ascii="Times New Roman" w:hAnsi="Times New Roman"/>
          <w:i/>
          <w:sz w:val="26"/>
          <w:szCs w:val="26"/>
          <w:lang w:eastAsia="ar-SA"/>
        </w:rPr>
        <w:t>рганизатором конкурса, в извещении о проведении открытого конкурса и конкурсной документации открытого конкурса по отбору управляющих организаций для управления многоквартирным домом (номер в ЕИС 311017/13335106/01) указала недостоверную информацию.</w:t>
      </w:r>
    </w:p>
    <w:p w:rsidR="00D851C7" w:rsidRPr="00F94756" w:rsidRDefault="00D851C7" w:rsidP="00D8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F94756">
        <w:rPr>
          <w:rFonts w:ascii="Times New Roman" w:hAnsi="Times New Roman"/>
          <w:i/>
          <w:sz w:val="26"/>
          <w:szCs w:val="26"/>
          <w:lang w:eastAsia="ar-SA"/>
        </w:rPr>
        <w:t xml:space="preserve">В конкурсной документации указана площадь земельного участка, входящего в состав общего имущества многоквартирного дома </w:t>
      </w:r>
      <w:r w:rsidRPr="00F94756">
        <w:rPr>
          <w:rFonts w:ascii="Times New Roman" w:hAnsi="Times New Roman"/>
          <w:b/>
          <w:i/>
          <w:sz w:val="26"/>
          <w:szCs w:val="26"/>
          <w:lang w:eastAsia="ar-SA"/>
        </w:rPr>
        <w:t>92495,5</w:t>
      </w:r>
      <w:r w:rsidRPr="00F94756">
        <w:rPr>
          <w:rFonts w:ascii="Times New Roman" w:hAnsi="Times New Roman"/>
          <w:i/>
          <w:sz w:val="26"/>
          <w:szCs w:val="26"/>
          <w:lang w:eastAsia="ar-SA"/>
        </w:rPr>
        <w:t xml:space="preserve"> </w:t>
      </w:r>
      <w:proofErr w:type="spellStart"/>
      <w:r w:rsidRPr="00F94756">
        <w:rPr>
          <w:rFonts w:ascii="Times New Roman" w:hAnsi="Times New Roman"/>
          <w:i/>
          <w:sz w:val="26"/>
          <w:szCs w:val="26"/>
          <w:lang w:eastAsia="ar-SA"/>
        </w:rPr>
        <w:t>кв.м</w:t>
      </w:r>
      <w:proofErr w:type="spellEnd"/>
      <w:r w:rsidRPr="00F94756">
        <w:rPr>
          <w:rFonts w:ascii="Times New Roman" w:hAnsi="Times New Roman"/>
          <w:i/>
          <w:sz w:val="26"/>
          <w:szCs w:val="26"/>
          <w:lang w:eastAsia="ar-SA"/>
        </w:rPr>
        <w:t>., Кадастровый номер земельного участка 31:18:07010022:23.</w:t>
      </w:r>
    </w:p>
    <w:p w:rsidR="00D851C7" w:rsidRPr="00F94756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6"/>
          <w:szCs w:val="26"/>
          <w:lang w:eastAsia="ar-SA"/>
        </w:rPr>
      </w:pPr>
      <w:r w:rsidRPr="00F94756">
        <w:rPr>
          <w:rFonts w:ascii="Times New Roman" w:hAnsi="Times New Roman"/>
          <w:i/>
          <w:sz w:val="26"/>
          <w:szCs w:val="26"/>
          <w:lang w:eastAsia="ar-SA"/>
        </w:rPr>
        <w:t xml:space="preserve">Согласно информации, представленной </w:t>
      </w:r>
      <w:r w:rsidRPr="00F94756">
        <w:rPr>
          <w:rFonts w:ascii="Times New Roman" w:eastAsia="Calibri" w:hAnsi="Times New Roman"/>
          <w:i/>
          <w:sz w:val="26"/>
          <w:szCs w:val="26"/>
          <w:lang w:eastAsia="en-US"/>
        </w:rPr>
        <w:t>ФГБУ «ФКП «</w:t>
      </w:r>
      <w:proofErr w:type="spellStart"/>
      <w:r w:rsidRPr="00F94756">
        <w:rPr>
          <w:rFonts w:ascii="Times New Roman" w:eastAsia="Calibri" w:hAnsi="Times New Roman"/>
          <w:i/>
          <w:sz w:val="26"/>
          <w:szCs w:val="26"/>
          <w:lang w:eastAsia="en-US"/>
        </w:rPr>
        <w:t>Россреестра</w:t>
      </w:r>
      <w:proofErr w:type="spellEnd"/>
      <w:r w:rsidRPr="00F94756">
        <w:rPr>
          <w:rFonts w:ascii="Times New Roman" w:eastAsia="Calibri" w:hAnsi="Times New Roman"/>
          <w:i/>
          <w:sz w:val="26"/>
          <w:szCs w:val="26"/>
          <w:lang w:eastAsia="en-US"/>
        </w:rPr>
        <w:t>» по Белгородской области (</w:t>
      </w:r>
      <w:proofErr w:type="spellStart"/>
      <w:r w:rsidRPr="00F94756">
        <w:rPr>
          <w:rFonts w:ascii="Times New Roman" w:eastAsia="Calibri" w:hAnsi="Times New Roman"/>
          <w:i/>
          <w:sz w:val="26"/>
          <w:szCs w:val="26"/>
          <w:lang w:eastAsia="en-US"/>
        </w:rPr>
        <w:t>вх</w:t>
      </w:r>
      <w:proofErr w:type="spellEnd"/>
      <w:r w:rsidRPr="00F94756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. №360 от 12.03.2018), в базе данных ЕГРН содержатся сведения о земельном участке с кадастровым номером </w:t>
      </w:r>
      <w:r w:rsidRPr="00F94756">
        <w:rPr>
          <w:rFonts w:ascii="Times New Roman" w:hAnsi="Times New Roman"/>
          <w:i/>
          <w:sz w:val="26"/>
          <w:szCs w:val="26"/>
          <w:lang w:eastAsia="ar-SA"/>
        </w:rPr>
        <w:t xml:space="preserve">31:18:07010022:23, расположенном по адресу: </w:t>
      </w:r>
      <w:proofErr w:type="gramStart"/>
      <w:r w:rsidRPr="00F94756">
        <w:rPr>
          <w:rFonts w:ascii="Times New Roman" w:hAnsi="Times New Roman"/>
          <w:i/>
          <w:sz w:val="26"/>
          <w:szCs w:val="26"/>
          <w:lang w:eastAsia="ar-SA"/>
        </w:rPr>
        <w:t xml:space="preserve">Белгородская область, г. Шебекино, ул. Ленина, д. 91А, категория земель населенных пунктов, разрешённое использование - под многоэтажным жилым домом, площадь (уточненная) </w:t>
      </w:r>
      <w:r w:rsidRPr="00F94756">
        <w:rPr>
          <w:rFonts w:ascii="Times New Roman" w:hAnsi="Times New Roman"/>
          <w:b/>
          <w:i/>
          <w:sz w:val="26"/>
          <w:szCs w:val="26"/>
          <w:lang w:eastAsia="ar-SA"/>
        </w:rPr>
        <w:t xml:space="preserve">4176 </w:t>
      </w:r>
      <w:proofErr w:type="spellStart"/>
      <w:r w:rsidRPr="00F94756">
        <w:rPr>
          <w:rFonts w:ascii="Times New Roman" w:hAnsi="Times New Roman"/>
          <w:b/>
          <w:i/>
          <w:sz w:val="26"/>
          <w:szCs w:val="26"/>
          <w:lang w:eastAsia="ar-SA"/>
        </w:rPr>
        <w:t>кв.м</w:t>
      </w:r>
      <w:proofErr w:type="spellEnd"/>
      <w:r w:rsidRPr="00F94756">
        <w:rPr>
          <w:rFonts w:ascii="Times New Roman" w:hAnsi="Times New Roman"/>
          <w:b/>
          <w:i/>
          <w:sz w:val="26"/>
          <w:szCs w:val="26"/>
          <w:lang w:eastAsia="ar-SA"/>
        </w:rPr>
        <w:t>.</w:t>
      </w:r>
      <w:proofErr w:type="gramEnd"/>
    </w:p>
    <w:p w:rsidR="00D851C7" w:rsidRPr="00D20354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i/>
          <w:sz w:val="26"/>
          <w:szCs w:val="26"/>
        </w:rPr>
      </w:pPr>
      <w:proofErr w:type="gramStart"/>
      <w:r w:rsidRPr="00D20354">
        <w:rPr>
          <w:rFonts w:ascii="Times New Roman" w:eastAsia="Calibri" w:hAnsi="Times New Roman"/>
          <w:i/>
          <w:sz w:val="26"/>
          <w:szCs w:val="26"/>
        </w:rPr>
        <w:t xml:space="preserve">Согласно п. 3 </w:t>
      </w:r>
      <w:hyperlink r:id="rId12" w:history="1">
        <w:r w:rsidRPr="00D20354">
          <w:rPr>
            <w:rFonts w:ascii="Times New Roman" w:eastAsia="Calibri" w:hAnsi="Times New Roman"/>
            <w:i/>
            <w:color w:val="0000FF"/>
            <w:sz w:val="26"/>
            <w:szCs w:val="26"/>
          </w:rPr>
          <w:t>Правил</w:t>
        </w:r>
      </w:hyperlink>
      <w:r w:rsidRPr="00D20354">
        <w:rPr>
          <w:rFonts w:ascii="Times New Roman" w:eastAsia="Calibri" w:hAnsi="Times New Roman"/>
          <w:i/>
          <w:sz w:val="26"/>
          <w:szCs w:val="26"/>
        </w:rPr>
        <w:t xml:space="preserve"> содержания общего имущества в многоквартирном доме, утвержденных Постановлением Правительства Российской Федерации от13.08.2006 № 491 (далее – Правила),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  <w:proofErr w:type="gramEnd"/>
    </w:p>
    <w:p w:rsidR="00D851C7" w:rsidRPr="00D20354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i/>
          <w:sz w:val="26"/>
          <w:szCs w:val="26"/>
        </w:rPr>
      </w:pPr>
      <w:r w:rsidRPr="00D20354">
        <w:rPr>
          <w:rFonts w:ascii="Times New Roman" w:eastAsia="Calibri" w:hAnsi="Times New Roman"/>
          <w:i/>
          <w:sz w:val="26"/>
          <w:szCs w:val="26"/>
        </w:rPr>
        <w:t>В силу п. 4 Правил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D851C7" w:rsidRPr="00D20354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D20354">
        <w:rPr>
          <w:rFonts w:ascii="Times New Roman" w:hAnsi="Times New Roman"/>
          <w:i/>
          <w:sz w:val="26"/>
          <w:szCs w:val="26"/>
        </w:rPr>
        <w:t xml:space="preserve">Указав в документации недостоверную информацию о площади земельного участка, входящего в состав общедомового имущества, </w:t>
      </w:r>
      <w:r w:rsidRPr="00D20354">
        <w:rPr>
          <w:rFonts w:ascii="Times New Roman" w:eastAsia="Calibri" w:hAnsi="Times New Roman"/>
          <w:i/>
          <w:sz w:val="26"/>
          <w:szCs w:val="26"/>
        </w:rPr>
        <w:t xml:space="preserve">организатор торгов нарушил процедуру проведения торгов. </w:t>
      </w:r>
    </w:p>
    <w:p w:rsidR="00D851C7" w:rsidRPr="00D20354" w:rsidRDefault="00D851C7" w:rsidP="00D851C7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20354">
        <w:rPr>
          <w:rFonts w:ascii="Times New Roman" w:hAnsi="Times New Roman"/>
          <w:i/>
          <w:sz w:val="26"/>
          <w:szCs w:val="26"/>
          <w:lang w:eastAsia="ar-SA"/>
        </w:rPr>
        <w:t>При ознакомлении с извещением и документацией открытого конкурса, содержащей недостоверные сведения о предмете торгов, неограниченное количество хозяйствующих субъектов, претендующих на участие в указанном конкурсе, могло отказаться от участия в нем, что, соответственно, могло привести к недопущению, ограничению, устранению конкуренции и ограничить доступ к участию в торгах.</w:t>
      </w: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статье 15 Федерального закона от 28.12.2009 № 381-ФЗ «Об основах государственного регулирования торговой деятельности в Российской Федерации» (</w:t>
      </w:r>
      <w:r>
        <w:rPr>
          <w:rFonts w:ascii="Times New Roman" w:hAnsi="Times New Roman"/>
          <w:b/>
          <w:iCs/>
          <w:sz w:val="28"/>
          <w:szCs w:val="28"/>
        </w:rPr>
        <w:t>Антимонопольные требования к органам государственной власти субъектов Российской Федерации, органам местного самоуправления в области регулирования торговой деятельности</w:t>
      </w:r>
      <w:r>
        <w:rPr>
          <w:rFonts w:ascii="Times New Roman" w:hAnsi="Times New Roman"/>
          <w:i/>
          <w:iCs/>
          <w:sz w:val="28"/>
          <w:szCs w:val="28"/>
        </w:rPr>
        <w:t xml:space="preserve">) </w:t>
      </w: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 Р</w:t>
      </w:r>
      <w:r>
        <w:rPr>
          <w:rFonts w:ascii="Times New Roman" w:hAnsi="Times New Roman"/>
          <w:iCs/>
          <w:sz w:val="28"/>
          <w:szCs w:val="28"/>
        </w:rPr>
        <w:t>ешения не принимались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D851C7" w:rsidRDefault="00D851C7" w:rsidP="00D851C7">
      <w:pPr>
        <w:tabs>
          <w:tab w:val="left" w:pos="2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D851C7" w:rsidRDefault="00D851C7" w:rsidP="00D851C7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lastRenderedPageBreak/>
        <w:t>Применение законодательства об административных правонарушениях</w:t>
      </w:r>
    </w:p>
    <w:p w:rsidR="00D851C7" w:rsidRDefault="00D851C7" w:rsidP="00D851C7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Cs w:val="28"/>
          <w:u w:val="single"/>
        </w:rPr>
      </w:pP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4 квартале 2018 года </w:t>
      </w:r>
      <w:proofErr w:type="gramStart"/>
      <w:r>
        <w:rPr>
          <w:rFonts w:ascii="Times New Roman" w:hAnsi="Times New Roman"/>
          <w:sz w:val="28"/>
          <w:szCs w:val="28"/>
        </w:rPr>
        <w:t>Белгородским</w:t>
      </w:r>
      <w:proofErr w:type="gramEnd"/>
      <w:r>
        <w:rPr>
          <w:rFonts w:ascii="Times New Roman" w:hAnsi="Times New Roman"/>
          <w:sz w:val="28"/>
          <w:szCs w:val="28"/>
        </w:rPr>
        <w:t xml:space="preserve"> УФАС рассматривались дела об административных правонарушениях. К административной ответственности были привлечены должностные лица органов государственной власти Белгородской области, хозяйствующие субъекты и их должностные лица.</w:t>
      </w: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ст. 14.9 КоАП РФ</w:t>
      </w:r>
      <w:r>
        <w:rPr>
          <w:b/>
          <w:szCs w:val="28"/>
        </w:rPr>
        <w:t xml:space="preserve"> </w:t>
      </w:r>
      <w:r>
        <w:rPr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Ограничение конкуренции органами власти, органами местного самоуправлени</w:t>
      </w:r>
      <w:r>
        <w:rPr>
          <w:rFonts w:ascii="Times New Roman" w:hAnsi="Times New Roman"/>
          <w:sz w:val="28"/>
          <w:szCs w:val="28"/>
        </w:rPr>
        <w:t>я)  - рассмотрено 4 дела по ч. 1 ст. 14.9 КоАП РФ с назначением штрафов должностным лицам органов местного самоуправления на общую сумму 100 000 рублей.</w:t>
      </w: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51C7" w:rsidRPr="008D0FE6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D0FE6">
        <w:rPr>
          <w:rFonts w:ascii="Times New Roman" w:hAnsi="Times New Roman"/>
          <w:b/>
          <w:sz w:val="28"/>
          <w:szCs w:val="28"/>
        </w:rPr>
        <w:t>Пример.</w:t>
      </w:r>
    </w:p>
    <w:p w:rsidR="00D851C7" w:rsidRPr="008D0FE6" w:rsidRDefault="00D851C7" w:rsidP="00D851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gramStart"/>
      <w:r w:rsidRPr="008D0FE6">
        <w:rPr>
          <w:rFonts w:ascii="Times New Roman" w:eastAsia="Calibri" w:hAnsi="Times New Roman"/>
          <w:i/>
          <w:sz w:val="28"/>
          <w:szCs w:val="28"/>
        </w:rPr>
        <w:t xml:space="preserve">Комиссией Белгородского УФАС России, 05.07.2018 принято решение </w:t>
      </w:r>
      <w:r w:rsidRPr="008D0FE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по жалобе граждан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«</w:t>
      </w:r>
      <w:r w:rsidRPr="008D0FE6">
        <w:rPr>
          <w:rFonts w:ascii="Times New Roman" w:eastAsia="Calibri" w:hAnsi="Times New Roman"/>
          <w:i/>
          <w:sz w:val="28"/>
          <w:szCs w:val="28"/>
          <w:lang w:eastAsia="en-US"/>
        </w:rPr>
        <w:t>У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»</w:t>
      </w:r>
      <w:r w:rsidRPr="008D0FE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«</w:t>
      </w:r>
      <w:r w:rsidRPr="008D0FE6">
        <w:rPr>
          <w:rFonts w:ascii="Times New Roman" w:eastAsia="Calibri" w:hAnsi="Times New Roman"/>
          <w:i/>
          <w:sz w:val="28"/>
          <w:szCs w:val="28"/>
          <w:lang w:eastAsia="en-US"/>
        </w:rPr>
        <w:t>Б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»</w:t>
      </w:r>
      <w:r w:rsidRPr="008D0FE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(д</w:t>
      </w:r>
      <w:r w:rsidRPr="008D0FE6">
        <w:rPr>
          <w:rFonts w:ascii="Times New Roman" w:eastAsia="Calibri" w:hAnsi="Times New Roman"/>
          <w:i/>
          <w:sz w:val="28"/>
          <w:szCs w:val="28"/>
        </w:rPr>
        <w:t xml:space="preserve">ело №149-18-АЗ) </w:t>
      </w:r>
      <w:r w:rsidRPr="008D0FE6">
        <w:rPr>
          <w:rFonts w:ascii="Times New Roman" w:eastAsia="Calibri" w:hAnsi="Times New Roman"/>
          <w:i/>
          <w:sz w:val="28"/>
          <w:szCs w:val="28"/>
          <w:lang w:eastAsia="en-US"/>
        </w:rPr>
        <w:t>о признании администрации городского поселения «Поселок Яковлево» муниципального района «</w:t>
      </w:r>
      <w:proofErr w:type="spellStart"/>
      <w:r w:rsidRPr="008D0FE6">
        <w:rPr>
          <w:rFonts w:ascii="Times New Roman" w:eastAsia="Calibri" w:hAnsi="Times New Roman"/>
          <w:i/>
          <w:sz w:val="28"/>
          <w:szCs w:val="28"/>
          <w:lang w:eastAsia="en-US"/>
        </w:rPr>
        <w:t>Яковлевский</w:t>
      </w:r>
      <w:proofErr w:type="spellEnd"/>
      <w:r w:rsidRPr="008D0FE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район» Белгородской области нарушившей ч.1, ч.2 ст.17 Федерального закона от 26.07.2006 №135-ФЗ «О защите конкуренции» в части ограничения доступа к участию в торгах и совершения действий, которые приводят или могут привести к</w:t>
      </w:r>
      <w:proofErr w:type="gramEnd"/>
      <w:r w:rsidRPr="008D0FE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недопущению, ограничению, устранению конкуренции при их организации и проведении.</w:t>
      </w:r>
    </w:p>
    <w:p w:rsidR="00D851C7" w:rsidRPr="008D0FE6" w:rsidRDefault="00D851C7" w:rsidP="00D851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8D0FE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Нарушение выразилось в установлении организатором торгов необоснованно высокого размера задатка для участия в проводимом аукционе на право заключения договора аренды земельного участка, расположенного по адресу: </w:t>
      </w:r>
      <w:proofErr w:type="spellStart"/>
      <w:r w:rsidRPr="008D0FE6">
        <w:rPr>
          <w:rFonts w:ascii="Times New Roman" w:eastAsia="Calibri" w:hAnsi="Times New Roman"/>
          <w:i/>
          <w:sz w:val="28"/>
          <w:szCs w:val="28"/>
          <w:lang w:eastAsia="en-US"/>
        </w:rPr>
        <w:t>п</w:t>
      </w:r>
      <w:proofErr w:type="gramStart"/>
      <w:r w:rsidRPr="008D0FE6">
        <w:rPr>
          <w:rFonts w:ascii="Times New Roman" w:eastAsia="Calibri" w:hAnsi="Times New Roman"/>
          <w:i/>
          <w:sz w:val="28"/>
          <w:szCs w:val="28"/>
          <w:lang w:eastAsia="en-US"/>
        </w:rPr>
        <w:t>.Я</w:t>
      </w:r>
      <w:proofErr w:type="gramEnd"/>
      <w:r w:rsidRPr="008D0FE6">
        <w:rPr>
          <w:rFonts w:ascii="Times New Roman" w:eastAsia="Calibri" w:hAnsi="Times New Roman"/>
          <w:i/>
          <w:sz w:val="28"/>
          <w:szCs w:val="28"/>
          <w:lang w:eastAsia="en-US"/>
        </w:rPr>
        <w:t>ковлево</w:t>
      </w:r>
      <w:proofErr w:type="spellEnd"/>
      <w:r w:rsidRPr="008D0FE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proofErr w:type="spellStart"/>
      <w:r w:rsidRPr="008D0FE6">
        <w:rPr>
          <w:rFonts w:ascii="Times New Roman" w:eastAsia="Calibri" w:hAnsi="Times New Roman"/>
          <w:i/>
          <w:sz w:val="28"/>
          <w:szCs w:val="28"/>
          <w:lang w:eastAsia="en-US"/>
        </w:rPr>
        <w:t>ул.Южная</w:t>
      </w:r>
      <w:proofErr w:type="spellEnd"/>
      <w:r w:rsidRPr="008D0FE6">
        <w:rPr>
          <w:rFonts w:ascii="Times New Roman" w:eastAsia="Calibri" w:hAnsi="Times New Roman"/>
          <w:i/>
          <w:sz w:val="28"/>
          <w:szCs w:val="28"/>
          <w:lang w:eastAsia="en-US"/>
        </w:rPr>
        <w:t>, №1.</w:t>
      </w:r>
    </w:p>
    <w:p w:rsidR="00D851C7" w:rsidRPr="008D0FE6" w:rsidRDefault="00D851C7" w:rsidP="00D851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8D0FE6">
        <w:rPr>
          <w:rFonts w:ascii="Times New Roman" w:eastAsia="Calibri" w:hAnsi="Times New Roman"/>
          <w:i/>
          <w:sz w:val="28"/>
          <w:szCs w:val="28"/>
          <w:lang w:eastAsia="en-US"/>
        </w:rPr>
        <w:t>Нарушение ст.17 Федерального закона от 26.07.2006 №135-ФЗ «О защите конкуренции» предусматривает ответственность для должностных лиц органов местного самоуправления в соответствии с ч.1 ст.14.9 КоАП РФ.</w:t>
      </w:r>
    </w:p>
    <w:p w:rsidR="00D851C7" w:rsidRPr="003046CD" w:rsidRDefault="00D851C7" w:rsidP="00D85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6"/>
          <w:szCs w:val="26"/>
        </w:rPr>
      </w:pPr>
      <w:r w:rsidRPr="003046CD">
        <w:rPr>
          <w:rFonts w:ascii="Times New Roman" w:eastAsia="Calibri" w:hAnsi="Times New Roman"/>
          <w:i/>
          <w:sz w:val="26"/>
          <w:szCs w:val="26"/>
        </w:rPr>
        <w:t>На должностное лицо наложен штра</w:t>
      </w:r>
      <w:r>
        <w:rPr>
          <w:rFonts w:ascii="Times New Roman" w:eastAsia="Calibri" w:hAnsi="Times New Roman"/>
          <w:i/>
          <w:sz w:val="26"/>
          <w:szCs w:val="26"/>
        </w:rPr>
        <w:t>ф</w:t>
      </w:r>
      <w:r w:rsidRPr="003046CD">
        <w:rPr>
          <w:rFonts w:ascii="Times New Roman" w:eastAsia="Calibri" w:hAnsi="Times New Roman"/>
          <w:i/>
          <w:sz w:val="26"/>
          <w:szCs w:val="26"/>
        </w:rPr>
        <w:t xml:space="preserve"> в размере </w:t>
      </w:r>
      <w:r>
        <w:rPr>
          <w:rFonts w:ascii="Times New Roman" w:eastAsia="Calibri" w:hAnsi="Times New Roman"/>
          <w:i/>
          <w:sz w:val="26"/>
          <w:szCs w:val="26"/>
        </w:rPr>
        <w:t>15</w:t>
      </w:r>
      <w:r w:rsidRPr="003046CD">
        <w:rPr>
          <w:rFonts w:ascii="Times New Roman" w:eastAsia="Calibri" w:hAnsi="Times New Roman"/>
          <w:i/>
          <w:sz w:val="26"/>
          <w:szCs w:val="26"/>
        </w:rPr>
        <w:t> 000 руб.</w:t>
      </w:r>
    </w:p>
    <w:p w:rsidR="00D851C7" w:rsidRPr="003046CD" w:rsidRDefault="00D851C7" w:rsidP="00D85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6"/>
          <w:szCs w:val="26"/>
        </w:rPr>
      </w:pPr>
      <w:r w:rsidRPr="003046CD">
        <w:rPr>
          <w:rFonts w:ascii="Times New Roman" w:eastAsia="Calibri" w:hAnsi="Times New Roman"/>
          <w:i/>
          <w:sz w:val="26"/>
          <w:szCs w:val="26"/>
        </w:rPr>
        <w:t>Штраф оплачен.</w:t>
      </w: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ст. 14.32 КоАП РФ</w:t>
      </w:r>
      <w:r>
        <w:rPr>
          <w:b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</w:t>
      </w:r>
      <w:r>
        <w:rPr>
          <w:rFonts w:ascii="Times New Roman" w:hAnsi="Times New Roman"/>
          <w:sz w:val="28"/>
          <w:szCs w:val="28"/>
        </w:rPr>
        <w:t>).</w:t>
      </w: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 не рассматривались.</w:t>
      </w: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части 1 статьи 20.25 КоАП РФ (Уклонение от исполнения административного наказания)</w:t>
      </w:r>
    </w:p>
    <w:p w:rsidR="00D851C7" w:rsidRDefault="00D851C7" w:rsidP="00D851C7">
      <w:pPr>
        <w:widowControl w:val="0"/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неоплаты наложенных Белгородским УФАС России административных штрафов Белгородским УФАС направляются материалы в подразделения службы судебных приставов, а также составляются протоколы об административных правонарушениях по части 1 статьи 20 .25 КоАП РФ.</w:t>
      </w:r>
      <w:proofErr w:type="gramEnd"/>
    </w:p>
    <w:p w:rsidR="00D851C7" w:rsidRDefault="00D851C7" w:rsidP="00D851C7">
      <w:pPr>
        <w:widowControl w:val="0"/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 не рассматривались.</w:t>
      </w:r>
    </w:p>
    <w:p w:rsidR="00D851C7" w:rsidRDefault="00D851C7" w:rsidP="00D851C7">
      <w:pPr>
        <w:widowControl w:val="0"/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851C7" w:rsidRDefault="00D851C7" w:rsidP="00D851C7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Судебная практика</w:t>
      </w:r>
    </w:p>
    <w:p w:rsidR="00D851C7" w:rsidRDefault="00D851C7" w:rsidP="00D851C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</w:p>
    <w:p w:rsidR="00D851C7" w:rsidRDefault="00D851C7" w:rsidP="00D851C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  <w:r>
        <w:rPr>
          <w:szCs w:val="28"/>
        </w:rPr>
        <w:tab/>
      </w:r>
    </w:p>
    <w:p w:rsidR="00D851C7" w:rsidRDefault="00D851C7" w:rsidP="00D85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производстве Арбитражного суда Белгородской области находится дело № А08-15323/2017 по заявлению МКУ «Городской жилищный фонд» о признании недействительным решения Комиссии Белгородского УФАС России по делу о нарушении антимонопольного законодательства.</w:t>
      </w:r>
    </w:p>
    <w:p w:rsidR="00D851C7" w:rsidRPr="00F8101C" w:rsidRDefault="00D851C7" w:rsidP="00D851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101C">
        <w:rPr>
          <w:rFonts w:ascii="Times New Roman" w:hAnsi="Times New Roman"/>
          <w:sz w:val="26"/>
          <w:szCs w:val="26"/>
        </w:rPr>
        <w:t xml:space="preserve">В Белгородское УФАС России поступило заявление коллектива граждан </w:t>
      </w:r>
      <w:proofErr w:type="gramStart"/>
      <w:r w:rsidRPr="00F8101C">
        <w:rPr>
          <w:rFonts w:ascii="Times New Roman" w:hAnsi="Times New Roman"/>
          <w:sz w:val="26"/>
          <w:szCs w:val="26"/>
        </w:rPr>
        <w:t>о нарушении антимонопольного законодательства в части ограничения конкуренции при проведении открытого конкурса по отбору управляющей организации для управления</w:t>
      </w:r>
      <w:proofErr w:type="gramEnd"/>
      <w:r w:rsidRPr="00F8101C">
        <w:rPr>
          <w:rFonts w:ascii="Times New Roman" w:hAnsi="Times New Roman"/>
          <w:sz w:val="26"/>
          <w:szCs w:val="26"/>
        </w:rPr>
        <w:t xml:space="preserve"> многоквартирным домом.</w:t>
      </w:r>
    </w:p>
    <w:p w:rsidR="00D851C7" w:rsidRDefault="00D851C7" w:rsidP="00D851C7">
      <w:pPr>
        <w:pStyle w:val="13pt"/>
        <w:tabs>
          <w:tab w:val="left" w:pos="993"/>
        </w:tabs>
        <w:ind w:firstLine="720"/>
      </w:pPr>
      <w:r>
        <w:t>По результатам рассмотрения заявления было возбуждено дело по признакам нарушения ч. 1 ст. 17, п. 2 ч. 1 ст. 17 Федерального закона от 26.07.2006 № 135-ФЗ «О защите конкуренции».</w:t>
      </w:r>
    </w:p>
    <w:p w:rsidR="00D851C7" w:rsidRDefault="00D851C7" w:rsidP="00D851C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F8101C">
        <w:rPr>
          <w:rFonts w:ascii="Times New Roman" w:hAnsi="Times New Roman"/>
          <w:sz w:val="26"/>
          <w:szCs w:val="26"/>
        </w:rPr>
        <w:t>Решением Комиссии по рассмотрению дела о нарушении антимонопольного законодательства</w:t>
      </w:r>
      <w:r>
        <w:t xml:space="preserve"> </w:t>
      </w:r>
      <w:r w:rsidRPr="00F8101C">
        <w:rPr>
          <w:rFonts w:ascii="Times New Roman" w:hAnsi="Times New Roman"/>
          <w:sz w:val="26"/>
          <w:szCs w:val="26"/>
          <w:lang w:eastAsia="ar-SA"/>
        </w:rPr>
        <w:t xml:space="preserve">МКУ «Городской жилищный фонд» </w:t>
      </w:r>
      <w:r>
        <w:rPr>
          <w:rFonts w:ascii="Times New Roman" w:hAnsi="Times New Roman"/>
          <w:sz w:val="26"/>
          <w:szCs w:val="26"/>
          <w:lang w:eastAsia="ar-SA"/>
        </w:rPr>
        <w:t xml:space="preserve">признан </w:t>
      </w:r>
      <w:r w:rsidRPr="00F8101C">
        <w:rPr>
          <w:rFonts w:ascii="Times New Roman" w:hAnsi="Times New Roman"/>
          <w:sz w:val="26"/>
          <w:szCs w:val="26"/>
          <w:lang w:eastAsia="ar-SA"/>
        </w:rPr>
        <w:t>нарушившим ч. 1 ст. 17, п. 2 ч. 1 ст. 17 Федерального закона от 26.07.2006 № 135-ФЗ «О защите конкуренции» посредством указания недостоверной и противоречивой информации, при организации и проведении открытого конкурса по отбору управляющей организации для управления многоквартирным домом, вследствие чего потенциальные участники могли отказаться от</w:t>
      </w:r>
      <w:proofErr w:type="gramEnd"/>
      <w:r w:rsidRPr="00F8101C">
        <w:rPr>
          <w:rFonts w:ascii="Times New Roman" w:hAnsi="Times New Roman"/>
          <w:sz w:val="26"/>
          <w:szCs w:val="26"/>
          <w:lang w:eastAsia="ar-SA"/>
        </w:rPr>
        <w:t xml:space="preserve"> участия в конкурсе, тем самым создало преимущественные условия участия в торгах лицу, ранее оказывающему услуги по управлению многоквартирным домом, что привело или могло привести к недопущению, ограничению или устранению конкуренции.</w:t>
      </w:r>
    </w:p>
    <w:p w:rsidR="00D851C7" w:rsidRDefault="00D851C7" w:rsidP="00D851C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Не согласившись с принятым решением </w:t>
      </w:r>
      <w:r w:rsidRPr="00F8101C">
        <w:rPr>
          <w:rFonts w:ascii="Times New Roman" w:hAnsi="Times New Roman"/>
          <w:sz w:val="26"/>
          <w:szCs w:val="26"/>
          <w:lang w:eastAsia="ar-SA"/>
        </w:rPr>
        <w:t>МКУ «Городской жилищный фонд»</w:t>
      </w:r>
      <w:r>
        <w:rPr>
          <w:rFonts w:ascii="Times New Roman" w:hAnsi="Times New Roman"/>
          <w:sz w:val="26"/>
          <w:szCs w:val="26"/>
          <w:lang w:eastAsia="ar-SA"/>
        </w:rPr>
        <w:t xml:space="preserve"> оспорило его в арбитражном суде.</w:t>
      </w:r>
    </w:p>
    <w:p w:rsidR="00D851C7" w:rsidRPr="00F8101C" w:rsidRDefault="00D851C7" w:rsidP="00D851C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Дело в стадии рассмотрения</w:t>
      </w:r>
    </w:p>
    <w:p w:rsidR="00D851C7" w:rsidRDefault="00D851C7" w:rsidP="00D851C7">
      <w:pPr>
        <w:pStyle w:val="13pt"/>
        <w:tabs>
          <w:tab w:val="left" w:pos="993"/>
        </w:tabs>
        <w:ind w:firstLine="720"/>
      </w:pPr>
    </w:p>
    <w:p w:rsidR="00D851C7" w:rsidRDefault="00D851C7" w:rsidP="00D851C7">
      <w:pPr>
        <w:pStyle w:val="a4"/>
        <w:keepNext/>
        <w:keepLines/>
        <w:tabs>
          <w:tab w:val="left" w:pos="709"/>
        </w:tabs>
        <w:spacing w:after="0"/>
        <w:ind w:right="21"/>
        <w:jc w:val="center"/>
        <w:rPr>
          <w:b/>
          <w:szCs w:val="28"/>
        </w:rPr>
      </w:pPr>
      <w:proofErr w:type="gramStart"/>
      <w:r>
        <w:rPr>
          <w:b/>
          <w:szCs w:val="28"/>
          <w:lang w:val="en-US"/>
        </w:rPr>
        <w:t>III</w:t>
      </w:r>
      <w:r>
        <w:rPr>
          <w:b/>
          <w:szCs w:val="28"/>
        </w:rPr>
        <w:t>.</w:t>
      </w:r>
      <w:proofErr w:type="gramEnd"/>
    </w:p>
    <w:p w:rsidR="00D851C7" w:rsidRDefault="00D851C7" w:rsidP="00D851C7">
      <w:pPr>
        <w:pStyle w:val="a4"/>
        <w:keepNext/>
        <w:keepLines/>
        <w:tabs>
          <w:tab w:val="left" w:pos="709"/>
        </w:tabs>
        <w:spacing w:after="0"/>
        <w:ind w:right="21" w:firstLine="7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ПРИ ПРИМЕНЕНИИ ЗАКОНОДАТЕЛЬСТВА </w:t>
      </w:r>
    </w:p>
    <w:p w:rsidR="00D851C7" w:rsidRDefault="00D851C7" w:rsidP="00D851C7">
      <w:pPr>
        <w:pStyle w:val="a4"/>
        <w:keepNext/>
        <w:keepLines/>
        <w:tabs>
          <w:tab w:val="left" w:pos="709"/>
        </w:tabs>
        <w:spacing w:after="0"/>
        <w:ind w:right="21" w:firstLine="7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В СФЕРЕ ЗАКУПОК</w:t>
      </w:r>
    </w:p>
    <w:p w:rsidR="00D851C7" w:rsidRDefault="00D851C7" w:rsidP="00D851C7">
      <w:pPr>
        <w:pStyle w:val="a4"/>
        <w:keepNext/>
        <w:keepLines/>
        <w:tabs>
          <w:tab w:val="left" w:pos="709"/>
        </w:tabs>
        <w:spacing w:after="0"/>
        <w:ind w:right="21" w:firstLine="720"/>
        <w:jc w:val="center"/>
        <w:rPr>
          <w:i/>
          <w:szCs w:val="28"/>
        </w:rPr>
      </w:pPr>
    </w:p>
    <w:p w:rsidR="00D851C7" w:rsidRDefault="00D851C7" w:rsidP="00D851C7">
      <w:pPr>
        <w:pStyle w:val="a4"/>
        <w:keepNext/>
        <w:keepLines/>
        <w:tabs>
          <w:tab w:val="left" w:pos="709"/>
        </w:tabs>
        <w:spacing w:after="0"/>
        <w:ind w:right="21" w:firstLine="720"/>
        <w:jc w:val="both"/>
        <w:rPr>
          <w:szCs w:val="28"/>
        </w:rPr>
      </w:pPr>
      <w:r>
        <w:rPr>
          <w:szCs w:val="28"/>
        </w:rPr>
        <w:t xml:space="preserve">В сфере контроля законодательства о закупках отдельными видами юридических лиц в рамках </w:t>
      </w:r>
      <w:r>
        <w:rPr>
          <w:b/>
          <w:szCs w:val="28"/>
        </w:rPr>
        <w:t>Федерального закона от 18.07.2011 № 223-ФЗ «О закупках товаров, работ, услуг отдельными видами юридических лиц»</w:t>
      </w:r>
      <w:r>
        <w:rPr>
          <w:szCs w:val="28"/>
        </w:rPr>
        <w:t xml:space="preserve"> в Белгородское УФАС России поступило 14 жалоб, принято к рассмотрению 8 жалоб, из них 8 признаны не обоснованными.</w:t>
      </w:r>
    </w:p>
    <w:p w:rsidR="00D851C7" w:rsidRDefault="00D851C7" w:rsidP="00D851C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851C7" w:rsidRPr="00CC6996" w:rsidRDefault="00D851C7" w:rsidP="00D85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CC6996">
        <w:rPr>
          <w:rFonts w:ascii="Times New Roman" w:hAnsi="Times New Roman"/>
          <w:sz w:val="28"/>
          <w:szCs w:val="28"/>
        </w:rPr>
        <w:t>Белгородское УФАС России по</w:t>
      </w:r>
      <w:r>
        <w:rPr>
          <w:rFonts w:ascii="Times New Roman" w:hAnsi="Times New Roman"/>
          <w:sz w:val="28"/>
          <w:szCs w:val="28"/>
        </w:rPr>
        <w:t>ступил</w:t>
      </w:r>
      <w:r w:rsidRPr="00CC699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8</w:t>
      </w:r>
      <w:r w:rsidRPr="00CC6996">
        <w:rPr>
          <w:rFonts w:ascii="Times New Roman" w:hAnsi="Times New Roman"/>
          <w:sz w:val="28"/>
          <w:szCs w:val="28"/>
        </w:rPr>
        <w:t xml:space="preserve"> жалоб на нарушение процедуры торгов, проведение которых является обязательным в соответствии с законодательством РФ, в порядке </w:t>
      </w:r>
      <w:r w:rsidRPr="00CC6996">
        <w:rPr>
          <w:rFonts w:ascii="Times New Roman" w:hAnsi="Times New Roman"/>
          <w:b/>
          <w:sz w:val="28"/>
          <w:szCs w:val="28"/>
        </w:rPr>
        <w:t>статьи 18.1 Федерального закона от 26.07.2006 № 135-ФЗ «О защите конкуренции»</w:t>
      </w:r>
      <w:r w:rsidRPr="00CC6996">
        <w:rPr>
          <w:rFonts w:ascii="Times New Roman" w:hAnsi="Times New Roman"/>
          <w:sz w:val="28"/>
          <w:szCs w:val="28"/>
        </w:rPr>
        <w:t xml:space="preserve"> (за исключением жалоб на проведение торгов в соответствии Законами 44-ФЗ и 223-ФЗ) и порядка заключения договоров по таким торгам, приня</w:t>
      </w:r>
      <w:r>
        <w:rPr>
          <w:rFonts w:ascii="Times New Roman" w:hAnsi="Times New Roman"/>
          <w:sz w:val="28"/>
          <w:szCs w:val="28"/>
        </w:rPr>
        <w:t>т</w:t>
      </w:r>
      <w:r w:rsidRPr="00CC6996">
        <w:rPr>
          <w:rFonts w:ascii="Times New Roman" w:hAnsi="Times New Roman"/>
          <w:sz w:val="28"/>
          <w:szCs w:val="28"/>
        </w:rPr>
        <w:t xml:space="preserve">о к рассмотрению </w:t>
      </w:r>
      <w:r>
        <w:rPr>
          <w:rFonts w:ascii="Times New Roman" w:hAnsi="Times New Roman"/>
          <w:sz w:val="28"/>
          <w:szCs w:val="28"/>
        </w:rPr>
        <w:t>4</w:t>
      </w:r>
      <w:r w:rsidRPr="00CC6996">
        <w:rPr>
          <w:rFonts w:ascii="Times New Roman" w:hAnsi="Times New Roman"/>
          <w:sz w:val="28"/>
          <w:szCs w:val="28"/>
        </w:rPr>
        <w:t xml:space="preserve"> жалоб, </w:t>
      </w:r>
      <w:r>
        <w:rPr>
          <w:rFonts w:ascii="Times New Roman" w:hAnsi="Times New Roman"/>
          <w:sz w:val="28"/>
          <w:szCs w:val="28"/>
        </w:rPr>
        <w:t>из них 4</w:t>
      </w:r>
      <w:r w:rsidRPr="00CC6996">
        <w:rPr>
          <w:rFonts w:ascii="Times New Roman" w:hAnsi="Times New Roman"/>
          <w:sz w:val="28"/>
          <w:szCs w:val="28"/>
        </w:rPr>
        <w:t xml:space="preserve"> жалоб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/>
          <w:sz w:val="28"/>
          <w:szCs w:val="28"/>
        </w:rPr>
        <w:t xml:space="preserve"> не обоснованными.</w:t>
      </w:r>
    </w:p>
    <w:p w:rsidR="00D851C7" w:rsidRDefault="00D851C7" w:rsidP="00D851C7">
      <w:pPr>
        <w:pStyle w:val="a4"/>
        <w:keepNext/>
        <w:keepLines/>
        <w:tabs>
          <w:tab w:val="left" w:pos="709"/>
        </w:tabs>
        <w:spacing w:after="0"/>
        <w:ind w:right="21" w:firstLine="720"/>
        <w:jc w:val="both"/>
        <w:rPr>
          <w:szCs w:val="28"/>
        </w:rPr>
      </w:pPr>
    </w:p>
    <w:p w:rsidR="00D851C7" w:rsidRDefault="00D851C7" w:rsidP="00D851C7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Применение законодательства об административных правонарушениях</w:t>
      </w:r>
    </w:p>
    <w:p w:rsidR="00D851C7" w:rsidRDefault="00D851C7" w:rsidP="00D85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1C7" w:rsidRDefault="00D851C7" w:rsidP="00D85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нарушение порядка проведения торгов по ст. 7.32.3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КоАП РФ</w:t>
      </w:r>
      <w:r>
        <w:rPr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Нарушение порядка осуществления закупки товаров, работ, услуг отдельными видами юридических лиц)</w:t>
      </w:r>
      <w:r>
        <w:rPr>
          <w:rFonts w:ascii="Times New Roman" w:hAnsi="Times New Roman"/>
          <w:sz w:val="28"/>
          <w:szCs w:val="28"/>
        </w:rPr>
        <w:t xml:space="preserve"> - рассмотрено 2 дела, с назначением виновным должностным лицам штрафов в размере по 2 000 рублей.</w:t>
      </w:r>
    </w:p>
    <w:p w:rsidR="00D851C7" w:rsidRPr="000322BE" w:rsidRDefault="00D851C7" w:rsidP="00D851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22BE">
        <w:rPr>
          <w:rFonts w:ascii="Times New Roman" w:hAnsi="Times New Roman"/>
          <w:b/>
          <w:sz w:val="28"/>
          <w:szCs w:val="28"/>
        </w:rPr>
        <w:t>Пример.</w:t>
      </w:r>
    </w:p>
    <w:p w:rsidR="00D851C7" w:rsidRPr="00E702DD" w:rsidRDefault="00D851C7" w:rsidP="00D851C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proofErr w:type="gramStart"/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В Белгородское УФАС России поступила жалоба </w:t>
      </w:r>
      <w:r w:rsidRPr="00E702DD">
        <w:rPr>
          <w:rFonts w:ascii="Times New Roman" w:eastAsia="Calibri" w:hAnsi="Times New Roman"/>
          <w:i/>
          <w:sz w:val="28"/>
          <w:szCs w:val="28"/>
        </w:rPr>
        <w:t xml:space="preserve">ООО ЧОО «Служба Безопасности» на действия Закупочной комиссии Заказчика - </w:t>
      </w:r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>ГБСУСОССЗН «</w:t>
      </w:r>
      <w:proofErr w:type="spellStart"/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>Старооскольский</w:t>
      </w:r>
      <w:proofErr w:type="spellEnd"/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дом-интернат для престарелых и инвалидов» </w:t>
      </w:r>
      <w:r w:rsidRPr="00E702DD">
        <w:rPr>
          <w:rFonts w:ascii="Times New Roman" w:eastAsia="Calibri" w:hAnsi="Times New Roman"/>
          <w:i/>
          <w:sz w:val="28"/>
          <w:szCs w:val="28"/>
        </w:rPr>
        <w:t xml:space="preserve">при проведении Запроса котировок </w:t>
      </w:r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>на право заключения гражданско-правового договора на оказание услуг группы быстрого реагирования по охране объектов в 2018 году (извещение №31806019869</w:t>
      </w:r>
      <w:r w:rsidRPr="00E702DD">
        <w:rPr>
          <w:rFonts w:ascii="Times New Roman" w:eastAsia="Arial" w:hAnsi="Times New Roman"/>
          <w:i/>
          <w:sz w:val="28"/>
          <w:szCs w:val="28"/>
          <w:lang w:bidi="hi-IN"/>
        </w:rPr>
        <w:t xml:space="preserve">, размещено на официальном сайте </w:t>
      </w:r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Единой информационной системы в сфере закупок – </w:t>
      </w:r>
      <w:hyperlink r:id="rId13" w:history="1">
        <w:r w:rsidRPr="00E702DD">
          <w:rPr>
            <w:rFonts w:ascii="Times New Roman" w:eastAsia="Arial" w:hAnsi="Times New Roman"/>
            <w:i/>
            <w:color w:val="0000FF"/>
            <w:sz w:val="28"/>
            <w:szCs w:val="28"/>
            <w:u w:val="single"/>
            <w:lang w:val="en-US" w:eastAsia="ar-SA" w:bidi="hi-IN"/>
          </w:rPr>
          <w:t>www</w:t>
        </w:r>
        <w:r w:rsidRPr="00E702DD">
          <w:rPr>
            <w:rFonts w:ascii="Times New Roman" w:eastAsia="Arial" w:hAnsi="Times New Roman"/>
            <w:i/>
            <w:color w:val="0000FF"/>
            <w:sz w:val="28"/>
            <w:szCs w:val="28"/>
            <w:u w:val="single"/>
            <w:lang w:eastAsia="ar-SA" w:bidi="hi-IN"/>
          </w:rPr>
          <w:t>.</w:t>
        </w:r>
        <w:proofErr w:type="spellStart"/>
        <w:r w:rsidRPr="00E702DD">
          <w:rPr>
            <w:rFonts w:ascii="Times New Roman" w:eastAsia="Arial" w:hAnsi="Times New Roman"/>
            <w:i/>
            <w:color w:val="0000FF"/>
            <w:sz w:val="28"/>
            <w:szCs w:val="28"/>
            <w:u w:val="single"/>
            <w:lang w:val="en-US" w:eastAsia="ar-SA" w:bidi="hi-IN"/>
          </w:rPr>
          <w:t>zakupki</w:t>
        </w:r>
        <w:proofErr w:type="spellEnd"/>
        <w:r w:rsidRPr="00E702DD">
          <w:rPr>
            <w:rFonts w:ascii="Times New Roman" w:eastAsia="Arial" w:hAnsi="Times New Roman"/>
            <w:i/>
            <w:color w:val="0000FF"/>
            <w:sz w:val="28"/>
            <w:szCs w:val="28"/>
            <w:u w:val="single"/>
            <w:lang w:eastAsia="ar-SA" w:bidi="hi-IN"/>
          </w:rPr>
          <w:t>.</w:t>
        </w:r>
        <w:proofErr w:type="spellStart"/>
        <w:r w:rsidRPr="00E702DD">
          <w:rPr>
            <w:rFonts w:ascii="Times New Roman" w:eastAsia="Arial" w:hAnsi="Times New Roman"/>
            <w:i/>
            <w:color w:val="0000FF"/>
            <w:sz w:val="28"/>
            <w:szCs w:val="28"/>
            <w:u w:val="single"/>
            <w:lang w:val="en-US" w:eastAsia="ar-SA" w:bidi="hi-IN"/>
          </w:rPr>
          <w:t>gov</w:t>
        </w:r>
        <w:proofErr w:type="spellEnd"/>
        <w:r w:rsidRPr="00E702DD">
          <w:rPr>
            <w:rFonts w:ascii="Times New Roman" w:eastAsia="Arial" w:hAnsi="Times New Roman"/>
            <w:i/>
            <w:color w:val="0000FF"/>
            <w:sz w:val="28"/>
            <w:szCs w:val="28"/>
            <w:u w:val="single"/>
            <w:lang w:eastAsia="ar-SA" w:bidi="hi-IN"/>
          </w:rPr>
          <w:t>.</w:t>
        </w:r>
        <w:proofErr w:type="spellStart"/>
        <w:r w:rsidRPr="00E702DD">
          <w:rPr>
            <w:rFonts w:ascii="Times New Roman" w:eastAsia="Arial" w:hAnsi="Times New Roman"/>
            <w:i/>
            <w:color w:val="0000FF"/>
            <w:sz w:val="28"/>
            <w:szCs w:val="28"/>
            <w:u w:val="single"/>
            <w:lang w:val="en-US" w:eastAsia="ar-SA" w:bidi="hi-IN"/>
          </w:rPr>
          <w:t>ru</w:t>
        </w:r>
        <w:proofErr w:type="spellEnd"/>
      </w:hyperlink>
      <w:r w:rsidRPr="00E702DD">
        <w:rPr>
          <w:rFonts w:ascii="Times New Roman" w:eastAsia="Arial" w:hAnsi="Times New Roman"/>
          <w:i/>
          <w:sz w:val="28"/>
          <w:szCs w:val="28"/>
          <w:lang w:bidi="hi-IN"/>
        </w:rPr>
        <w:t>, далее</w:t>
      </w:r>
      <w:proofErr w:type="gramEnd"/>
      <w:r w:rsidRPr="00E702DD">
        <w:rPr>
          <w:rFonts w:ascii="Times New Roman" w:eastAsia="Arial" w:hAnsi="Times New Roman"/>
          <w:i/>
          <w:sz w:val="28"/>
          <w:szCs w:val="28"/>
          <w:lang w:bidi="hi-IN"/>
        </w:rPr>
        <w:t xml:space="preserve"> – </w:t>
      </w:r>
      <w:proofErr w:type="gramStart"/>
      <w:r w:rsidRPr="00E702DD">
        <w:rPr>
          <w:rFonts w:ascii="Times New Roman" w:eastAsia="Arial" w:hAnsi="Times New Roman"/>
          <w:i/>
          <w:sz w:val="28"/>
          <w:szCs w:val="28"/>
          <w:lang w:bidi="hi-IN"/>
        </w:rPr>
        <w:t xml:space="preserve">Запрос котировок). </w:t>
      </w:r>
      <w:proofErr w:type="gramEnd"/>
    </w:p>
    <w:p w:rsidR="00D851C7" w:rsidRPr="00E702DD" w:rsidRDefault="00D851C7" w:rsidP="00D851C7">
      <w:pPr>
        <w:spacing w:after="0" w:line="240" w:lineRule="auto"/>
        <w:ind w:firstLine="709"/>
        <w:jc w:val="both"/>
        <w:rPr>
          <w:rFonts w:ascii="Times New Roman" w:eastAsia="Arial" w:hAnsi="Times New Roman"/>
          <w:i/>
          <w:sz w:val="28"/>
          <w:szCs w:val="28"/>
          <w:lang w:bidi="hi-IN"/>
        </w:rPr>
      </w:pPr>
      <w:r w:rsidRPr="00E702DD">
        <w:rPr>
          <w:rFonts w:ascii="Times New Roman" w:eastAsia="Calibri" w:hAnsi="Times New Roman"/>
          <w:i/>
          <w:sz w:val="28"/>
          <w:szCs w:val="28"/>
        </w:rPr>
        <w:t xml:space="preserve"> По мнению Заявителя, Заказчик необоснованно допустил к участию в закупке ООО ЧОО «СОЮЗ ПЛЮС»</w:t>
      </w:r>
      <w:r w:rsidRPr="00E702DD">
        <w:rPr>
          <w:rFonts w:ascii="Times New Roman" w:eastAsia="Arial" w:hAnsi="Times New Roman"/>
          <w:i/>
          <w:sz w:val="28"/>
          <w:szCs w:val="28"/>
          <w:lang w:bidi="hi-IN"/>
        </w:rPr>
        <w:t>, не представившее в составе заявки выписку из Единого государственного реестра юридических лиц (ЕГРЮЛ).</w:t>
      </w:r>
    </w:p>
    <w:p w:rsidR="00D851C7" w:rsidRPr="00E702DD" w:rsidRDefault="00D851C7" w:rsidP="00D851C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Комиссия </w:t>
      </w:r>
      <w:proofErr w:type="gramStart"/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>Белгородского</w:t>
      </w:r>
      <w:proofErr w:type="gramEnd"/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УФАС России по рассмотрению жалоб пришла к следующим выводам.</w:t>
      </w:r>
    </w:p>
    <w:p w:rsidR="00D851C7" w:rsidRPr="00E702DD" w:rsidRDefault="00D851C7" w:rsidP="00D851C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702DD">
        <w:rPr>
          <w:rFonts w:ascii="Times New Roman" w:eastAsia="Calibri" w:hAnsi="Times New Roman"/>
          <w:i/>
          <w:sz w:val="28"/>
          <w:szCs w:val="28"/>
        </w:rPr>
        <w:t>Запрос котировок проводился в соответствии с Федеральным законом от 18.07.2011 №223-ФЗ «О закупках товаров, работ, услуг отдельными видами юридических лиц» (далее - Закон о  закупках).</w:t>
      </w:r>
    </w:p>
    <w:p w:rsidR="00D851C7" w:rsidRPr="00E702DD" w:rsidRDefault="00D851C7" w:rsidP="00D851C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>В соответствии с протоколом заседания Закупочной комиссии по рассмотрению и оценке котировочных заявок от 30.01.2018 № 31806019869-01 на момент окончания срока подачи котировочных заявок на участие в Запросе котировок подано две заявки.</w:t>
      </w:r>
    </w:p>
    <w:p w:rsidR="00D851C7" w:rsidRPr="00E702DD" w:rsidRDefault="00D851C7" w:rsidP="00D851C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>По результатам оценки котировочных заявок Закупочная комиссия приняла решение признать победителем и заключить договор с участником закупки - ООО ЧОО «СОЮЗ ПЛЮС».</w:t>
      </w:r>
    </w:p>
    <w:p w:rsidR="00D851C7" w:rsidRPr="00E702DD" w:rsidRDefault="00D851C7" w:rsidP="00D851C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>По результатам Запроса котировок 01.02.2018 Заказчиком был заключен договор с победителем закупки – ООО ЧОО «СОЮЗ ПЛЮС».</w:t>
      </w:r>
    </w:p>
    <w:p w:rsidR="00D851C7" w:rsidRPr="00E702DD" w:rsidRDefault="00D851C7" w:rsidP="00D851C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gramStart"/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>Выписка из ЕГРЮЛ, представленная в составе заявки ООО ЧОО «СОЮЗ ПЛЮС», признанного победителем Запроса котировок, является распечатанной версией документа, полученного в электронной форме с электронной подписью, что противоречит пункту 4 Извещения и Документации о Запросе котировок («Форма котировочной заявки.</w:t>
      </w:r>
      <w:proofErr w:type="gramEnd"/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gramStart"/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>Требования к содержанию и составу котировочной заявки на участие в закупке»), в  котором указано, что перечень представляемых участником закупки документов должен содержать выписку из ЕГРЮЛ, полученную не ранее, чем за шесть месяцев до дня подачи заявки (или нотариально заверенную копию такой выписки).</w:t>
      </w:r>
      <w:proofErr w:type="gramEnd"/>
    </w:p>
    <w:p w:rsidR="00D851C7" w:rsidRPr="00E702DD" w:rsidRDefault="00D851C7" w:rsidP="00D851C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>Таким образом, Извещение о Запросе котировок предполагает представление участником закупки в составе поданной заявки оригинала выписки из ЕГРЮЛ, либо нотариальную копию такой выписки.</w:t>
      </w:r>
    </w:p>
    <w:p w:rsidR="00D851C7" w:rsidRPr="00E702DD" w:rsidRDefault="00D851C7" w:rsidP="00D851C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>Выписка из ЕГРЮЛ, представленная ООО ЧОО «СОЮЗ ПЛЮС», не является ни оригиналом, ни нотариально заверенной копией, в связи с чем, котировочная заявк</w:t>
      </w:r>
      <w:proofErr w:type="gramStart"/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>а  ООО</w:t>
      </w:r>
      <w:proofErr w:type="gramEnd"/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ЧОО «СОЮЗ ПЛЮС» подлежала  отклонению. </w:t>
      </w:r>
    </w:p>
    <w:p w:rsidR="00D851C7" w:rsidRPr="00E702DD" w:rsidRDefault="00D851C7" w:rsidP="00D851C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</w:rPr>
      </w:pPr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lastRenderedPageBreak/>
        <w:t>Комиссия Белгородского УФАС России в действиях Закупочной комиссии признала нарушение п.2 ч.1 и ч.6 ст.3 Закона о закупках</w:t>
      </w:r>
      <w:r w:rsidRPr="00E702DD">
        <w:rPr>
          <w:rFonts w:ascii="Times New Roman" w:eastAsia="Calibri" w:hAnsi="Times New Roman"/>
          <w:i/>
          <w:sz w:val="28"/>
          <w:szCs w:val="28"/>
        </w:rPr>
        <w:t xml:space="preserve"> </w:t>
      </w:r>
    </w:p>
    <w:p w:rsidR="00D851C7" w:rsidRPr="00E702DD" w:rsidRDefault="00D851C7" w:rsidP="00D851C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Кроме того, Комиссией Белгородского УФАС России в ходе рассмотрения жалобы было выявлено нарушение срока заключения договора с победителем Запроса котировок. </w:t>
      </w:r>
    </w:p>
    <w:p w:rsidR="00D851C7" w:rsidRPr="00E702DD" w:rsidRDefault="00D851C7" w:rsidP="00D851C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</w:rPr>
      </w:pPr>
      <w:r w:rsidRPr="00E702DD">
        <w:rPr>
          <w:rFonts w:ascii="Times New Roman" w:eastAsia="Arial" w:hAnsi="Times New Roman"/>
          <w:i/>
          <w:sz w:val="28"/>
          <w:szCs w:val="28"/>
          <w:lang w:eastAsia="en-US" w:bidi="hi-IN"/>
        </w:rPr>
        <w:t xml:space="preserve">Заказчик допустил сокращение законодательно установленного десятидневного срока, до истечения которого договор не может быть заключен, что является нарушением ч.4 ст.18.1 </w:t>
      </w:r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>Закона о защите конкуренции</w:t>
      </w:r>
      <w:r w:rsidRPr="00E702DD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и ч.10 ст.3 </w:t>
      </w:r>
      <w:r w:rsidRPr="00E702DD">
        <w:rPr>
          <w:rFonts w:ascii="Times New Roman" w:eastAsia="Calibri" w:hAnsi="Times New Roman"/>
          <w:i/>
          <w:sz w:val="28"/>
          <w:szCs w:val="28"/>
        </w:rPr>
        <w:t>Закона о  закупках</w:t>
      </w:r>
      <w:r w:rsidRPr="00E702DD">
        <w:rPr>
          <w:rFonts w:ascii="Times New Roman" w:eastAsia="Arial" w:hAnsi="Times New Roman"/>
          <w:i/>
          <w:sz w:val="28"/>
          <w:szCs w:val="28"/>
          <w:lang w:eastAsia="en-US" w:bidi="hi-IN"/>
        </w:rPr>
        <w:t>.</w:t>
      </w:r>
    </w:p>
    <w:p w:rsidR="00D851C7" w:rsidRPr="00E702DD" w:rsidRDefault="00D851C7" w:rsidP="00D851C7">
      <w:pPr>
        <w:widowControl w:val="0"/>
        <w:tabs>
          <w:tab w:val="left" w:pos="93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          Установление в Извещении о проведении Запроса котировок сокращенного срока заключения договора, не соответствующего ч.4 ст.18.1 Закона о защите конкуренции</w:t>
      </w:r>
      <w:r w:rsidRPr="00E702DD">
        <w:rPr>
          <w:rFonts w:ascii="Times New Roman" w:eastAsia="Arial" w:hAnsi="Times New Roman"/>
          <w:i/>
          <w:sz w:val="28"/>
          <w:szCs w:val="28"/>
          <w:lang w:eastAsia="en-US" w:bidi="hi-IN"/>
        </w:rPr>
        <w:t xml:space="preserve"> </w:t>
      </w:r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и </w:t>
      </w:r>
      <w:hyperlink r:id="rId14" w:history="1">
        <w:r w:rsidRPr="00E702DD">
          <w:rPr>
            <w:rFonts w:ascii="Times New Roman" w:eastAsia="Calibri" w:hAnsi="Times New Roman"/>
            <w:i/>
            <w:sz w:val="28"/>
            <w:szCs w:val="28"/>
          </w:rPr>
          <w:t>ч.10 ст.3</w:t>
        </w:r>
      </w:hyperlink>
      <w:r w:rsidRPr="00E702DD">
        <w:rPr>
          <w:rFonts w:ascii="Times New Roman" w:eastAsia="Calibri" w:hAnsi="Times New Roman"/>
          <w:i/>
          <w:sz w:val="28"/>
          <w:szCs w:val="28"/>
        </w:rPr>
        <w:t xml:space="preserve"> Закона о закупках, </w:t>
      </w:r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образует состав административного правонарушения, предусмотренного ч. 7 ст.7.32.3 Кодекса Российской Федерации об административных правонарушениях. </w:t>
      </w:r>
    </w:p>
    <w:p w:rsidR="00D851C7" w:rsidRPr="003046CD" w:rsidRDefault="00D851C7" w:rsidP="00D85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6"/>
          <w:szCs w:val="26"/>
        </w:rPr>
      </w:pPr>
      <w:r w:rsidRPr="003046CD">
        <w:rPr>
          <w:rFonts w:ascii="Times New Roman" w:eastAsia="Calibri" w:hAnsi="Times New Roman"/>
          <w:i/>
          <w:sz w:val="26"/>
          <w:szCs w:val="26"/>
        </w:rPr>
        <w:t>На должностное лицо наложен штра</w:t>
      </w:r>
      <w:r>
        <w:rPr>
          <w:rFonts w:ascii="Times New Roman" w:eastAsia="Calibri" w:hAnsi="Times New Roman"/>
          <w:i/>
          <w:sz w:val="26"/>
          <w:szCs w:val="26"/>
        </w:rPr>
        <w:t>ф</w:t>
      </w:r>
      <w:r w:rsidRPr="003046CD">
        <w:rPr>
          <w:rFonts w:ascii="Times New Roman" w:eastAsia="Calibri" w:hAnsi="Times New Roman"/>
          <w:i/>
          <w:sz w:val="26"/>
          <w:szCs w:val="26"/>
        </w:rPr>
        <w:t xml:space="preserve"> в размере </w:t>
      </w:r>
      <w:r>
        <w:rPr>
          <w:rFonts w:ascii="Times New Roman" w:eastAsia="Calibri" w:hAnsi="Times New Roman"/>
          <w:i/>
          <w:sz w:val="26"/>
          <w:szCs w:val="26"/>
        </w:rPr>
        <w:t>2</w:t>
      </w:r>
      <w:r w:rsidRPr="003046CD">
        <w:rPr>
          <w:rFonts w:ascii="Times New Roman" w:eastAsia="Calibri" w:hAnsi="Times New Roman"/>
          <w:i/>
          <w:sz w:val="26"/>
          <w:szCs w:val="26"/>
        </w:rPr>
        <w:t> 000 руб.</w:t>
      </w:r>
    </w:p>
    <w:p w:rsidR="00D851C7" w:rsidRPr="003046CD" w:rsidRDefault="00D851C7" w:rsidP="00D85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6"/>
          <w:szCs w:val="26"/>
        </w:rPr>
      </w:pPr>
      <w:r w:rsidRPr="003046CD">
        <w:rPr>
          <w:rFonts w:ascii="Times New Roman" w:eastAsia="Calibri" w:hAnsi="Times New Roman"/>
          <w:i/>
          <w:sz w:val="26"/>
          <w:szCs w:val="26"/>
        </w:rPr>
        <w:t>Штраф оплачен.</w:t>
      </w:r>
    </w:p>
    <w:p w:rsidR="00D851C7" w:rsidRDefault="00D851C7" w:rsidP="00D85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851C7" w:rsidRDefault="00D851C7" w:rsidP="00D85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1C7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За нарушение процедуры проведения обязательных торгов по ст. 7.32.4 КоАП РФ</w:t>
      </w:r>
      <w:r>
        <w:rPr>
          <w:rFonts w:ascii="Times New Roman" w:hAnsi="Times New Roman"/>
          <w:b/>
          <w:bCs/>
          <w:sz w:val="28"/>
          <w:szCs w:val="28"/>
        </w:rPr>
        <w:t xml:space="preserve"> (Нарушение процедуры обязательных в соответствии с законодательством Российской Федерации торгов, продажи государственного или муниципального имущества, порядка заключения договоров по результатам проведения таких торгов и продажи или в случае, если такие торги признаны несостоявшимися) – рассмотрено 3 дела, </w:t>
      </w:r>
      <w:r>
        <w:rPr>
          <w:rFonts w:ascii="Times New Roman" w:hAnsi="Times New Roman"/>
          <w:bCs/>
          <w:sz w:val="28"/>
          <w:szCs w:val="28"/>
        </w:rPr>
        <w:t>на виновных лиц наложено 3 штрафов на сумму 36 000 рублей.</w:t>
      </w:r>
      <w:proofErr w:type="gramEnd"/>
    </w:p>
    <w:p w:rsidR="00D851C7" w:rsidRDefault="00D851C7" w:rsidP="00D851C7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851C7" w:rsidRDefault="00D851C7" w:rsidP="00D851C7">
      <w:pPr>
        <w:pStyle w:val="a7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D421DD">
        <w:rPr>
          <w:b/>
          <w:sz w:val="28"/>
          <w:szCs w:val="28"/>
        </w:rPr>
        <w:t xml:space="preserve">Пример. </w:t>
      </w:r>
    </w:p>
    <w:p w:rsidR="00D851C7" w:rsidRPr="00E702DD" w:rsidRDefault="00D851C7" w:rsidP="00D851C7">
      <w:pPr>
        <w:widowControl w:val="0"/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  <w:lang w:bidi="hi-IN"/>
        </w:rPr>
      </w:pPr>
      <w:r w:rsidRPr="00E702DD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proofErr w:type="gramStart"/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>В Белгородское УФАС России поступила жалоба</w:t>
      </w:r>
      <w:r w:rsidRPr="00CA2E3B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Pr="00E702D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CA2E3B">
        <w:rPr>
          <w:rFonts w:ascii="Times New Roman" w:eastAsia="Calibri" w:hAnsi="Times New Roman"/>
          <w:i/>
          <w:sz w:val="28"/>
          <w:szCs w:val="28"/>
          <w:lang w:eastAsia="en-US"/>
        </w:rPr>
        <w:t>«</w:t>
      </w:r>
      <w:r w:rsidRPr="00E702DD">
        <w:rPr>
          <w:rFonts w:ascii="Times New Roman" w:eastAsia="Arial" w:hAnsi="Times New Roman"/>
          <w:i/>
          <w:sz w:val="28"/>
          <w:szCs w:val="28"/>
          <w:lang w:bidi="hi-IN"/>
        </w:rPr>
        <w:t>Г</w:t>
      </w:r>
      <w:r w:rsidRPr="00CA2E3B">
        <w:rPr>
          <w:rFonts w:ascii="Times New Roman" w:eastAsia="Arial" w:hAnsi="Times New Roman"/>
          <w:i/>
          <w:sz w:val="28"/>
          <w:szCs w:val="28"/>
          <w:lang w:bidi="hi-IN"/>
        </w:rPr>
        <w:t>»</w:t>
      </w:r>
      <w:r w:rsidRPr="00E702DD">
        <w:rPr>
          <w:rFonts w:ascii="Times New Roman" w:eastAsia="Arial" w:hAnsi="Times New Roman"/>
          <w:i/>
          <w:sz w:val="28"/>
          <w:szCs w:val="28"/>
          <w:lang w:bidi="hi-IN"/>
        </w:rPr>
        <w:t xml:space="preserve"> (далее – Заявитель) на действия организатора торгов – арбитражного управляющего (далее – Организатор торгов) при проведении торгов в форме открытого публичного предложения с закрытой формой предоставления предложения о цене по реализации имущества должника ИП, идентификационный номер торгов: 23414-ОТПП на электронной площадке «Межрегиональная электронная торговая система», сайт – </w:t>
      </w:r>
      <w:r w:rsidRPr="00E702DD">
        <w:rPr>
          <w:rFonts w:ascii="Times New Roman" w:eastAsia="Arial" w:hAnsi="Times New Roman"/>
          <w:i/>
          <w:sz w:val="28"/>
          <w:szCs w:val="28"/>
          <w:lang w:val="en-US" w:bidi="hi-IN"/>
        </w:rPr>
        <w:t>www</w:t>
      </w:r>
      <w:r w:rsidRPr="00E702DD">
        <w:rPr>
          <w:rFonts w:ascii="Times New Roman" w:eastAsia="Arial" w:hAnsi="Times New Roman"/>
          <w:i/>
          <w:sz w:val="28"/>
          <w:szCs w:val="28"/>
          <w:lang w:bidi="hi-IN"/>
        </w:rPr>
        <w:t>.</w:t>
      </w:r>
      <w:r w:rsidRPr="00E702DD">
        <w:rPr>
          <w:rFonts w:ascii="Times New Roman" w:eastAsia="Arial" w:hAnsi="Times New Roman"/>
          <w:i/>
          <w:sz w:val="28"/>
          <w:szCs w:val="28"/>
          <w:lang w:val="en-US" w:bidi="hi-IN"/>
        </w:rPr>
        <w:t>m</w:t>
      </w:r>
      <w:r w:rsidRPr="00E702DD">
        <w:rPr>
          <w:rFonts w:ascii="Times New Roman" w:eastAsia="Arial" w:hAnsi="Times New Roman"/>
          <w:i/>
          <w:sz w:val="28"/>
          <w:szCs w:val="28"/>
          <w:lang w:bidi="hi-IN"/>
        </w:rPr>
        <w:t>-</w:t>
      </w:r>
      <w:proofErr w:type="spellStart"/>
      <w:r w:rsidRPr="00E702DD">
        <w:rPr>
          <w:rFonts w:ascii="Times New Roman" w:eastAsia="Arial" w:hAnsi="Times New Roman"/>
          <w:i/>
          <w:sz w:val="28"/>
          <w:szCs w:val="28"/>
          <w:lang w:val="en-US" w:bidi="hi-IN"/>
        </w:rPr>
        <w:t>ets</w:t>
      </w:r>
      <w:proofErr w:type="spellEnd"/>
      <w:r w:rsidRPr="00E702DD">
        <w:rPr>
          <w:rFonts w:ascii="Times New Roman" w:eastAsia="Arial" w:hAnsi="Times New Roman"/>
          <w:i/>
          <w:sz w:val="28"/>
          <w:szCs w:val="28"/>
          <w:lang w:bidi="hi-IN"/>
        </w:rPr>
        <w:t>.</w:t>
      </w:r>
      <w:proofErr w:type="spellStart"/>
      <w:r w:rsidRPr="00E702DD">
        <w:rPr>
          <w:rFonts w:ascii="Times New Roman" w:eastAsia="Arial" w:hAnsi="Times New Roman"/>
          <w:i/>
          <w:sz w:val="28"/>
          <w:szCs w:val="28"/>
          <w:lang w:val="en-US" w:bidi="hi-IN"/>
        </w:rPr>
        <w:t>ru</w:t>
      </w:r>
      <w:proofErr w:type="spellEnd"/>
      <w:r w:rsidRPr="00E702DD">
        <w:rPr>
          <w:rFonts w:ascii="Times New Roman" w:eastAsia="Arial" w:hAnsi="Times New Roman"/>
          <w:i/>
          <w:sz w:val="28"/>
          <w:szCs w:val="28"/>
          <w:lang w:bidi="hi-IN"/>
        </w:rPr>
        <w:t>.</w:t>
      </w:r>
      <w:proofErr w:type="gramEnd"/>
    </w:p>
    <w:p w:rsidR="00D851C7" w:rsidRPr="00E702DD" w:rsidRDefault="00D851C7" w:rsidP="00D851C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</w:rPr>
      </w:pPr>
      <w:r w:rsidRPr="00E702DD">
        <w:rPr>
          <w:rFonts w:ascii="Times New Roman" w:eastAsia="Calibri" w:hAnsi="Times New Roman"/>
          <w:i/>
          <w:sz w:val="28"/>
          <w:szCs w:val="28"/>
        </w:rPr>
        <w:t xml:space="preserve">Как указывает Заявитель, им была подана заявка на участие в проводимых торгах по лоту №1, объект недвижимости – одноэтажное нежилое здание магазина, общей площадью 271,9 </w:t>
      </w:r>
      <w:proofErr w:type="spellStart"/>
      <w:r w:rsidRPr="00E702DD">
        <w:rPr>
          <w:rFonts w:ascii="Times New Roman" w:eastAsia="Calibri" w:hAnsi="Times New Roman"/>
          <w:i/>
          <w:sz w:val="28"/>
          <w:szCs w:val="28"/>
        </w:rPr>
        <w:t>кв.м</w:t>
      </w:r>
      <w:proofErr w:type="spellEnd"/>
      <w:r w:rsidRPr="00E702DD">
        <w:rPr>
          <w:rFonts w:ascii="Times New Roman" w:eastAsia="Calibri" w:hAnsi="Times New Roman"/>
          <w:i/>
          <w:sz w:val="28"/>
          <w:szCs w:val="28"/>
        </w:rPr>
        <w:t xml:space="preserve">., кадастровый номер 31:26:1703008:0027:018129-00/001:1001/Б, Белгородская обл., </w:t>
      </w:r>
      <w:proofErr w:type="spellStart"/>
      <w:r w:rsidRPr="00E702DD">
        <w:rPr>
          <w:rFonts w:ascii="Times New Roman" w:eastAsia="Calibri" w:hAnsi="Times New Roman"/>
          <w:i/>
          <w:sz w:val="28"/>
          <w:szCs w:val="28"/>
        </w:rPr>
        <w:t>Валуйский</w:t>
      </w:r>
      <w:proofErr w:type="spellEnd"/>
      <w:r w:rsidRPr="00E702DD">
        <w:rPr>
          <w:rFonts w:ascii="Times New Roman" w:eastAsia="Calibri" w:hAnsi="Times New Roman"/>
          <w:i/>
          <w:sz w:val="28"/>
          <w:szCs w:val="28"/>
        </w:rPr>
        <w:t xml:space="preserve"> р-н, </w:t>
      </w:r>
      <w:proofErr w:type="spellStart"/>
      <w:r w:rsidRPr="00E702DD">
        <w:rPr>
          <w:rFonts w:ascii="Times New Roman" w:eastAsia="Calibri" w:hAnsi="Times New Roman"/>
          <w:i/>
          <w:sz w:val="28"/>
          <w:szCs w:val="28"/>
        </w:rPr>
        <w:t>с</w:t>
      </w:r>
      <w:proofErr w:type="gramStart"/>
      <w:r w:rsidRPr="00E702DD">
        <w:rPr>
          <w:rFonts w:ascii="Times New Roman" w:eastAsia="Calibri" w:hAnsi="Times New Roman"/>
          <w:i/>
          <w:sz w:val="28"/>
          <w:szCs w:val="28"/>
        </w:rPr>
        <w:t>.Н</w:t>
      </w:r>
      <w:proofErr w:type="gramEnd"/>
      <w:r w:rsidRPr="00E702DD">
        <w:rPr>
          <w:rFonts w:ascii="Times New Roman" w:eastAsia="Calibri" w:hAnsi="Times New Roman"/>
          <w:i/>
          <w:sz w:val="28"/>
          <w:szCs w:val="28"/>
        </w:rPr>
        <w:t>асоново</w:t>
      </w:r>
      <w:proofErr w:type="spellEnd"/>
      <w:r w:rsidRPr="00E702DD">
        <w:rPr>
          <w:rFonts w:ascii="Times New Roman" w:eastAsia="Calibri" w:hAnsi="Times New Roman"/>
          <w:i/>
          <w:sz w:val="28"/>
          <w:szCs w:val="28"/>
        </w:rPr>
        <w:t xml:space="preserve">, </w:t>
      </w:r>
      <w:proofErr w:type="spellStart"/>
      <w:r w:rsidRPr="00E702DD">
        <w:rPr>
          <w:rFonts w:ascii="Times New Roman" w:eastAsia="Calibri" w:hAnsi="Times New Roman"/>
          <w:i/>
          <w:sz w:val="28"/>
          <w:szCs w:val="28"/>
        </w:rPr>
        <w:t>ул.Кирова</w:t>
      </w:r>
      <w:proofErr w:type="spellEnd"/>
      <w:r w:rsidRPr="00E702DD">
        <w:rPr>
          <w:rFonts w:ascii="Times New Roman" w:eastAsia="Calibri" w:hAnsi="Times New Roman"/>
          <w:i/>
          <w:sz w:val="28"/>
          <w:szCs w:val="28"/>
        </w:rPr>
        <w:t xml:space="preserve">, д.8; земельный участок, общей площадью 679 </w:t>
      </w:r>
      <w:proofErr w:type="spellStart"/>
      <w:r w:rsidRPr="00E702DD">
        <w:rPr>
          <w:rFonts w:ascii="Times New Roman" w:eastAsia="Calibri" w:hAnsi="Times New Roman"/>
          <w:i/>
          <w:sz w:val="28"/>
          <w:szCs w:val="28"/>
        </w:rPr>
        <w:t>кв.м</w:t>
      </w:r>
      <w:proofErr w:type="spellEnd"/>
      <w:r w:rsidRPr="00E702DD">
        <w:rPr>
          <w:rFonts w:ascii="Times New Roman" w:eastAsia="Calibri" w:hAnsi="Times New Roman"/>
          <w:i/>
          <w:sz w:val="28"/>
          <w:szCs w:val="28"/>
        </w:rPr>
        <w:t xml:space="preserve">., Белгородская обл., </w:t>
      </w:r>
      <w:proofErr w:type="spellStart"/>
      <w:r w:rsidRPr="00E702DD">
        <w:rPr>
          <w:rFonts w:ascii="Times New Roman" w:eastAsia="Calibri" w:hAnsi="Times New Roman"/>
          <w:i/>
          <w:sz w:val="28"/>
          <w:szCs w:val="28"/>
        </w:rPr>
        <w:t>Валуйский</w:t>
      </w:r>
      <w:proofErr w:type="spellEnd"/>
      <w:r w:rsidRPr="00E702DD">
        <w:rPr>
          <w:rFonts w:ascii="Times New Roman" w:eastAsia="Calibri" w:hAnsi="Times New Roman"/>
          <w:i/>
          <w:sz w:val="28"/>
          <w:szCs w:val="28"/>
        </w:rPr>
        <w:t xml:space="preserve"> р-н, </w:t>
      </w:r>
      <w:proofErr w:type="spellStart"/>
      <w:r w:rsidRPr="00E702DD">
        <w:rPr>
          <w:rFonts w:ascii="Times New Roman" w:eastAsia="Calibri" w:hAnsi="Times New Roman"/>
          <w:i/>
          <w:sz w:val="28"/>
          <w:szCs w:val="28"/>
        </w:rPr>
        <w:t>с</w:t>
      </w:r>
      <w:proofErr w:type="gramStart"/>
      <w:r w:rsidRPr="00E702DD">
        <w:rPr>
          <w:rFonts w:ascii="Times New Roman" w:eastAsia="Calibri" w:hAnsi="Times New Roman"/>
          <w:i/>
          <w:sz w:val="28"/>
          <w:szCs w:val="28"/>
        </w:rPr>
        <w:t>.Н</w:t>
      </w:r>
      <w:proofErr w:type="gramEnd"/>
      <w:r w:rsidRPr="00E702DD">
        <w:rPr>
          <w:rFonts w:ascii="Times New Roman" w:eastAsia="Calibri" w:hAnsi="Times New Roman"/>
          <w:i/>
          <w:sz w:val="28"/>
          <w:szCs w:val="28"/>
        </w:rPr>
        <w:t>асоново</w:t>
      </w:r>
      <w:proofErr w:type="spellEnd"/>
      <w:r w:rsidRPr="00E702DD">
        <w:rPr>
          <w:rFonts w:ascii="Times New Roman" w:eastAsia="Calibri" w:hAnsi="Times New Roman"/>
          <w:i/>
          <w:sz w:val="28"/>
          <w:szCs w:val="28"/>
        </w:rPr>
        <w:t xml:space="preserve">, </w:t>
      </w:r>
      <w:proofErr w:type="spellStart"/>
      <w:r w:rsidRPr="00E702DD">
        <w:rPr>
          <w:rFonts w:ascii="Times New Roman" w:eastAsia="Calibri" w:hAnsi="Times New Roman"/>
          <w:i/>
          <w:sz w:val="28"/>
          <w:szCs w:val="28"/>
        </w:rPr>
        <w:t>ул.Кирова</w:t>
      </w:r>
      <w:proofErr w:type="spellEnd"/>
      <w:r w:rsidRPr="00E702DD">
        <w:rPr>
          <w:rFonts w:ascii="Times New Roman" w:eastAsia="Calibri" w:hAnsi="Times New Roman"/>
          <w:i/>
          <w:sz w:val="28"/>
          <w:szCs w:val="28"/>
        </w:rPr>
        <w:t>, д.8, кадастровый номер 31:26:1703008:27.</w:t>
      </w:r>
    </w:p>
    <w:p w:rsidR="00D851C7" w:rsidRPr="00E702DD" w:rsidRDefault="00D851C7" w:rsidP="00D851C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</w:rPr>
      </w:pPr>
      <w:r w:rsidRPr="00E702DD">
        <w:rPr>
          <w:rFonts w:ascii="Times New Roman" w:eastAsia="Calibri" w:hAnsi="Times New Roman"/>
          <w:i/>
          <w:sz w:val="28"/>
          <w:szCs w:val="28"/>
        </w:rPr>
        <w:t xml:space="preserve">По мнению Заявителя, Организатор торгов неправомерно признал его заявку не соответствующей требованиям, установленным Федеральным законом от 26.10.2002 №127-ФЗ «О несостоятельности (банкротстве)» по причине несоответствия ценового предложения. </w:t>
      </w:r>
    </w:p>
    <w:p w:rsidR="00D851C7" w:rsidRPr="00CA2E3B" w:rsidRDefault="00D851C7" w:rsidP="00D851C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CA2E3B">
        <w:rPr>
          <w:rFonts w:ascii="Times New Roman" w:eastAsia="Calibri" w:hAnsi="Times New Roman"/>
          <w:i/>
          <w:sz w:val="28"/>
          <w:szCs w:val="28"/>
          <w:lang w:eastAsia="en-US"/>
        </w:rPr>
        <w:t>В рамках рассмотрения жалобы, Комиссией Белгородского УФАС России (дале</w:t>
      </w:r>
      <w:proofErr w:type="gramStart"/>
      <w:r w:rsidRPr="00CA2E3B">
        <w:rPr>
          <w:rFonts w:ascii="Times New Roman" w:eastAsia="Calibri" w:hAnsi="Times New Roman"/>
          <w:i/>
          <w:sz w:val="28"/>
          <w:szCs w:val="28"/>
          <w:lang w:eastAsia="en-US"/>
        </w:rPr>
        <w:t>е-</w:t>
      </w:r>
      <w:proofErr w:type="gramEnd"/>
      <w:r w:rsidRPr="00CA2E3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Комиссия) было установлено следующее.</w:t>
      </w:r>
    </w:p>
    <w:p w:rsidR="00D851C7" w:rsidRPr="00CA2E3B" w:rsidRDefault="00D851C7" w:rsidP="00D851C7">
      <w:pPr>
        <w:widowControl w:val="0"/>
        <w:spacing w:after="0" w:line="240" w:lineRule="auto"/>
        <w:ind w:right="-2" w:firstLine="708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CA2E3B">
        <w:rPr>
          <w:rFonts w:ascii="Times New Roman" w:eastAsia="Calibri" w:hAnsi="Times New Roman"/>
          <w:i/>
          <w:sz w:val="28"/>
          <w:szCs w:val="28"/>
        </w:rPr>
        <w:t xml:space="preserve">  </w:t>
      </w:r>
      <w:proofErr w:type="gramStart"/>
      <w:r w:rsidRPr="00CA2E3B">
        <w:rPr>
          <w:rFonts w:ascii="Times New Roman" w:eastAsia="Calibri" w:hAnsi="Times New Roman"/>
          <w:i/>
          <w:sz w:val="28"/>
          <w:szCs w:val="28"/>
        </w:rPr>
        <w:t xml:space="preserve">В Едином федеральном реестре сведений о банкротстве, размещенном на </w:t>
      </w:r>
      <w:r w:rsidRPr="00CA2E3B">
        <w:rPr>
          <w:rFonts w:ascii="Times New Roman" w:eastAsia="Calibri" w:hAnsi="Times New Roman"/>
          <w:i/>
          <w:sz w:val="28"/>
          <w:szCs w:val="28"/>
        </w:rPr>
        <w:lastRenderedPageBreak/>
        <w:t xml:space="preserve">сайте </w:t>
      </w:r>
      <w:r w:rsidRPr="00CA2E3B">
        <w:rPr>
          <w:rFonts w:ascii="Times New Roman" w:eastAsia="Calibri" w:hAnsi="Times New Roman"/>
          <w:i/>
          <w:sz w:val="28"/>
          <w:szCs w:val="28"/>
          <w:lang w:val="en-US"/>
        </w:rPr>
        <w:t>www</w:t>
      </w:r>
      <w:r w:rsidRPr="00CA2E3B">
        <w:rPr>
          <w:rFonts w:ascii="Times New Roman" w:eastAsia="Calibri" w:hAnsi="Times New Roman"/>
          <w:i/>
          <w:sz w:val="28"/>
          <w:szCs w:val="28"/>
        </w:rPr>
        <w:t>.</w:t>
      </w:r>
      <w:proofErr w:type="spellStart"/>
      <w:r w:rsidRPr="00CA2E3B">
        <w:rPr>
          <w:rFonts w:ascii="Times New Roman" w:eastAsia="Calibri" w:hAnsi="Times New Roman"/>
          <w:i/>
          <w:sz w:val="28"/>
          <w:szCs w:val="28"/>
          <w:lang w:val="en-US"/>
        </w:rPr>
        <w:t>bankrot</w:t>
      </w:r>
      <w:proofErr w:type="spellEnd"/>
      <w:r w:rsidRPr="00CA2E3B">
        <w:rPr>
          <w:rFonts w:ascii="Times New Roman" w:eastAsia="Calibri" w:hAnsi="Times New Roman"/>
          <w:i/>
          <w:sz w:val="28"/>
          <w:szCs w:val="28"/>
        </w:rPr>
        <w:t>.</w:t>
      </w:r>
      <w:proofErr w:type="spellStart"/>
      <w:r w:rsidRPr="00CA2E3B">
        <w:rPr>
          <w:rFonts w:ascii="Times New Roman" w:eastAsia="Calibri" w:hAnsi="Times New Roman"/>
          <w:i/>
          <w:sz w:val="28"/>
          <w:szCs w:val="28"/>
          <w:lang w:val="en-US"/>
        </w:rPr>
        <w:t>fedresurs</w:t>
      </w:r>
      <w:proofErr w:type="spellEnd"/>
      <w:r w:rsidRPr="00CA2E3B">
        <w:rPr>
          <w:rFonts w:ascii="Times New Roman" w:eastAsia="Calibri" w:hAnsi="Times New Roman"/>
          <w:i/>
          <w:sz w:val="28"/>
          <w:szCs w:val="28"/>
        </w:rPr>
        <w:t>.</w:t>
      </w:r>
      <w:proofErr w:type="spellStart"/>
      <w:r w:rsidRPr="00CA2E3B">
        <w:rPr>
          <w:rFonts w:ascii="Times New Roman" w:eastAsia="Calibri" w:hAnsi="Times New Roman"/>
          <w:i/>
          <w:sz w:val="28"/>
          <w:szCs w:val="28"/>
          <w:lang w:val="en-US"/>
        </w:rPr>
        <w:t>ru</w:t>
      </w:r>
      <w:proofErr w:type="spellEnd"/>
      <w:r w:rsidRPr="00CA2E3B">
        <w:rPr>
          <w:rFonts w:ascii="Times New Roman" w:eastAsia="Calibri" w:hAnsi="Times New Roman"/>
          <w:i/>
          <w:sz w:val="28"/>
          <w:szCs w:val="28"/>
        </w:rPr>
        <w:t>, 30.10.2017 опубликовано сообщение о проведении торгов №</w:t>
      </w:r>
      <w:r w:rsidRPr="00CA2E3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2182159 (изменено сообщением от 12.12.2017 №2295114) в форме публичного предложения с закрытой формой представления предложения о цене имущества должника ИП, признанной банкротом Решением Арбитражного суда Белгородской области от 10.12.2015 г. по делу №А08-7207/2015. </w:t>
      </w:r>
      <w:proofErr w:type="gramEnd"/>
    </w:p>
    <w:p w:rsidR="00D851C7" w:rsidRPr="00CA2E3B" w:rsidRDefault="00D851C7" w:rsidP="00D851C7">
      <w:pPr>
        <w:widowControl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CA2E3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Сообщение аналогичного содержания размещено </w:t>
      </w:r>
      <w:r w:rsidRPr="00CA2E3B">
        <w:rPr>
          <w:rFonts w:ascii="Times New Roman" w:eastAsia="Arial" w:hAnsi="Times New Roman"/>
          <w:i/>
          <w:sz w:val="28"/>
          <w:szCs w:val="28"/>
          <w:lang w:bidi="hi-IN"/>
        </w:rPr>
        <w:t xml:space="preserve">на электронной площадке «Межрегиональная электронная торговая система», сайт - </w:t>
      </w:r>
      <w:hyperlink r:id="rId15" w:history="1">
        <w:r w:rsidRPr="00CA2E3B">
          <w:rPr>
            <w:rFonts w:ascii="Times New Roman" w:eastAsia="Arial" w:hAnsi="Times New Roman"/>
            <w:i/>
            <w:color w:val="0000FF"/>
            <w:sz w:val="28"/>
            <w:szCs w:val="28"/>
            <w:u w:val="single"/>
            <w:lang w:val="en-US" w:bidi="hi-IN"/>
          </w:rPr>
          <w:t>www</w:t>
        </w:r>
        <w:r w:rsidRPr="00CA2E3B">
          <w:rPr>
            <w:rFonts w:ascii="Times New Roman" w:eastAsia="Arial" w:hAnsi="Times New Roman"/>
            <w:i/>
            <w:color w:val="0000FF"/>
            <w:sz w:val="28"/>
            <w:szCs w:val="28"/>
            <w:u w:val="single"/>
            <w:lang w:bidi="hi-IN"/>
          </w:rPr>
          <w:t>.</w:t>
        </w:r>
        <w:r w:rsidRPr="00CA2E3B">
          <w:rPr>
            <w:rFonts w:ascii="Times New Roman" w:eastAsia="Arial" w:hAnsi="Times New Roman"/>
            <w:i/>
            <w:color w:val="0000FF"/>
            <w:sz w:val="28"/>
            <w:szCs w:val="28"/>
            <w:u w:val="single"/>
            <w:lang w:val="en-US" w:bidi="hi-IN"/>
          </w:rPr>
          <w:t>m</w:t>
        </w:r>
        <w:r w:rsidRPr="00CA2E3B">
          <w:rPr>
            <w:rFonts w:ascii="Times New Roman" w:eastAsia="Arial" w:hAnsi="Times New Roman"/>
            <w:i/>
            <w:color w:val="0000FF"/>
            <w:sz w:val="28"/>
            <w:szCs w:val="28"/>
            <w:u w:val="single"/>
            <w:lang w:bidi="hi-IN"/>
          </w:rPr>
          <w:t>-</w:t>
        </w:r>
        <w:proofErr w:type="spellStart"/>
        <w:r w:rsidRPr="00CA2E3B">
          <w:rPr>
            <w:rFonts w:ascii="Times New Roman" w:eastAsia="Arial" w:hAnsi="Times New Roman"/>
            <w:i/>
            <w:color w:val="0000FF"/>
            <w:sz w:val="28"/>
            <w:szCs w:val="28"/>
            <w:u w:val="single"/>
            <w:lang w:val="en-US" w:bidi="hi-IN"/>
          </w:rPr>
          <w:t>ets</w:t>
        </w:r>
        <w:proofErr w:type="spellEnd"/>
        <w:r w:rsidRPr="00CA2E3B">
          <w:rPr>
            <w:rFonts w:ascii="Times New Roman" w:eastAsia="Arial" w:hAnsi="Times New Roman"/>
            <w:i/>
            <w:color w:val="0000FF"/>
            <w:sz w:val="28"/>
            <w:szCs w:val="28"/>
            <w:u w:val="single"/>
            <w:lang w:bidi="hi-IN"/>
          </w:rPr>
          <w:t>.</w:t>
        </w:r>
        <w:proofErr w:type="spellStart"/>
        <w:r w:rsidRPr="00CA2E3B">
          <w:rPr>
            <w:rFonts w:ascii="Times New Roman" w:eastAsia="Arial" w:hAnsi="Times New Roman"/>
            <w:i/>
            <w:color w:val="0000FF"/>
            <w:sz w:val="28"/>
            <w:szCs w:val="28"/>
            <w:u w:val="single"/>
            <w:lang w:val="en-US" w:bidi="hi-IN"/>
          </w:rPr>
          <w:t>ru</w:t>
        </w:r>
        <w:proofErr w:type="spellEnd"/>
      </w:hyperlink>
      <w:r w:rsidRPr="00CA2E3B">
        <w:rPr>
          <w:rFonts w:ascii="Times New Roman" w:eastAsia="Arial" w:hAnsi="Times New Roman"/>
          <w:i/>
          <w:sz w:val="28"/>
          <w:szCs w:val="28"/>
          <w:lang w:bidi="hi-IN"/>
        </w:rPr>
        <w:t>.</w:t>
      </w:r>
    </w:p>
    <w:p w:rsidR="00D851C7" w:rsidRPr="00CA2E3B" w:rsidRDefault="00D851C7" w:rsidP="00D851C7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/>
          <w:i/>
          <w:sz w:val="28"/>
          <w:szCs w:val="28"/>
          <w:lang w:bidi="hi-IN"/>
        </w:rPr>
      </w:pPr>
      <w:proofErr w:type="gramStart"/>
      <w:r w:rsidRPr="00CA2E3B">
        <w:rPr>
          <w:rFonts w:ascii="Times New Roman" w:eastAsia="Calibri" w:hAnsi="Times New Roman"/>
          <w:i/>
          <w:sz w:val="28"/>
          <w:szCs w:val="28"/>
          <w:lang w:eastAsia="en-US"/>
        </w:rPr>
        <w:t>Согласно информационному сообщению о проведении указанных торгов, опубликованному 30.10.2017 в Едином</w:t>
      </w:r>
      <w:r w:rsidRPr="00CA2E3B">
        <w:rPr>
          <w:rFonts w:ascii="Times New Roman" w:eastAsia="Calibri" w:hAnsi="Times New Roman"/>
          <w:i/>
          <w:sz w:val="28"/>
          <w:szCs w:val="28"/>
        </w:rPr>
        <w:t xml:space="preserve"> федеральном реестре сведений о банкротстве, размещенном на сайте </w:t>
      </w:r>
      <w:r w:rsidRPr="00CA2E3B">
        <w:rPr>
          <w:rFonts w:ascii="Times New Roman" w:eastAsia="Calibri" w:hAnsi="Times New Roman"/>
          <w:i/>
          <w:sz w:val="28"/>
          <w:szCs w:val="28"/>
          <w:lang w:val="en-US"/>
        </w:rPr>
        <w:t>www</w:t>
      </w:r>
      <w:r w:rsidRPr="00CA2E3B">
        <w:rPr>
          <w:rFonts w:ascii="Times New Roman" w:eastAsia="Calibri" w:hAnsi="Times New Roman"/>
          <w:i/>
          <w:sz w:val="28"/>
          <w:szCs w:val="28"/>
        </w:rPr>
        <w:t>.</w:t>
      </w:r>
      <w:proofErr w:type="spellStart"/>
      <w:r w:rsidRPr="00CA2E3B">
        <w:rPr>
          <w:rFonts w:ascii="Times New Roman" w:eastAsia="Calibri" w:hAnsi="Times New Roman"/>
          <w:i/>
          <w:sz w:val="28"/>
          <w:szCs w:val="28"/>
          <w:lang w:val="en-US"/>
        </w:rPr>
        <w:t>bankrot</w:t>
      </w:r>
      <w:proofErr w:type="spellEnd"/>
      <w:r w:rsidRPr="00CA2E3B">
        <w:rPr>
          <w:rFonts w:ascii="Times New Roman" w:eastAsia="Calibri" w:hAnsi="Times New Roman"/>
          <w:i/>
          <w:sz w:val="28"/>
          <w:szCs w:val="28"/>
        </w:rPr>
        <w:t>.</w:t>
      </w:r>
      <w:proofErr w:type="spellStart"/>
      <w:r w:rsidRPr="00CA2E3B">
        <w:rPr>
          <w:rFonts w:ascii="Times New Roman" w:eastAsia="Calibri" w:hAnsi="Times New Roman"/>
          <w:i/>
          <w:sz w:val="28"/>
          <w:szCs w:val="28"/>
          <w:lang w:val="en-US"/>
        </w:rPr>
        <w:t>fedresurs</w:t>
      </w:r>
      <w:proofErr w:type="spellEnd"/>
      <w:r w:rsidRPr="00CA2E3B">
        <w:rPr>
          <w:rFonts w:ascii="Times New Roman" w:eastAsia="Calibri" w:hAnsi="Times New Roman"/>
          <w:i/>
          <w:sz w:val="28"/>
          <w:szCs w:val="28"/>
        </w:rPr>
        <w:t>.</w:t>
      </w:r>
      <w:proofErr w:type="spellStart"/>
      <w:r w:rsidRPr="00CA2E3B">
        <w:rPr>
          <w:rFonts w:ascii="Times New Roman" w:eastAsia="Calibri" w:hAnsi="Times New Roman"/>
          <w:i/>
          <w:sz w:val="28"/>
          <w:szCs w:val="28"/>
          <w:lang w:val="en-US"/>
        </w:rPr>
        <w:t>ru</w:t>
      </w:r>
      <w:proofErr w:type="spellEnd"/>
      <w:r w:rsidRPr="00CA2E3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и размещенному </w:t>
      </w:r>
      <w:r w:rsidRPr="00CA2E3B">
        <w:rPr>
          <w:rFonts w:ascii="Times New Roman" w:eastAsia="Arial" w:hAnsi="Times New Roman"/>
          <w:i/>
          <w:sz w:val="28"/>
          <w:szCs w:val="28"/>
          <w:lang w:bidi="hi-IN"/>
        </w:rPr>
        <w:t xml:space="preserve">на электронной площадке «Межрегиональная электронная торговая система», сайт - </w:t>
      </w:r>
      <w:hyperlink r:id="rId16" w:history="1">
        <w:r w:rsidRPr="00CA2E3B">
          <w:rPr>
            <w:rFonts w:ascii="Times New Roman" w:eastAsia="Arial" w:hAnsi="Times New Roman"/>
            <w:i/>
            <w:color w:val="0000FF"/>
            <w:sz w:val="28"/>
            <w:szCs w:val="28"/>
            <w:u w:val="single"/>
            <w:lang w:val="en-US" w:bidi="hi-IN"/>
          </w:rPr>
          <w:t>www</w:t>
        </w:r>
        <w:r w:rsidRPr="00CA2E3B">
          <w:rPr>
            <w:rFonts w:ascii="Times New Roman" w:eastAsia="Arial" w:hAnsi="Times New Roman"/>
            <w:i/>
            <w:color w:val="0000FF"/>
            <w:sz w:val="28"/>
            <w:szCs w:val="28"/>
            <w:u w:val="single"/>
            <w:lang w:bidi="hi-IN"/>
          </w:rPr>
          <w:t>.</w:t>
        </w:r>
        <w:r w:rsidRPr="00CA2E3B">
          <w:rPr>
            <w:rFonts w:ascii="Times New Roman" w:eastAsia="Arial" w:hAnsi="Times New Roman"/>
            <w:i/>
            <w:color w:val="0000FF"/>
            <w:sz w:val="28"/>
            <w:szCs w:val="28"/>
            <w:u w:val="single"/>
            <w:lang w:val="en-US" w:bidi="hi-IN"/>
          </w:rPr>
          <w:t>m</w:t>
        </w:r>
        <w:r w:rsidRPr="00CA2E3B">
          <w:rPr>
            <w:rFonts w:ascii="Times New Roman" w:eastAsia="Arial" w:hAnsi="Times New Roman"/>
            <w:i/>
            <w:color w:val="0000FF"/>
            <w:sz w:val="28"/>
            <w:szCs w:val="28"/>
            <w:u w:val="single"/>
            <w:lang w:bidi="hi-IN"/>
          </w:rPr>
          <w:t>-</w:t>
        </w:r>
        <w:proofErr w:type="spellStart"/>
        <w:r w:rsidRPr="00CA2E3B">
          <w:rPr>
            <w:rFonts w:ascii="Times New Roman" w:eastAsia="Arial" w:hAnsi="Times New Roman"/>
            <w:i/>
            <w:color w:val="0000FF"/>
            <w:sz w:val="28"/>
            <w:szCs w:val="28"/>
            <w:u w:val="single"/>
            <w:lang w:val="en-US" w:bidi="hi-IN"/>
          </w:rPr>
          <w:t>ets</w:t>
        </w:r>
        <w:proofErr w:type="spellEnd"/>
        <w:r w:rsidRPr="00CA2E3B">
          <w:rPr>
            <w:rFonts w:ascii="Times New Roman" w:eastAsia="Arial" w:hAnsi="Times New Roman"/>
            <w:i/>
            <w:color w:val="0000FF"/>
            <w:sz w:val="28"/>
            <w:szCs w:val="28"/>
            <w:u w:val="single"/>
            <w:lang w:bidi="hi-IN"/>
          </w:rPr>
          <w:t>.</w:t>
        </w:r>
        <w:proofErr w:type="spellStart"/>
        <w:r w:rsidRPr="00CA2E3B">
          <w:rPr>
            <w:rFonts w:ascii="Times New Roman" w:eastAsia="Arial" w:hAnsi="Times New Roman"/>
            <w:i/>
            <w:color w:val="0000FF"/>
            <w:sz w:val="28"/>
            <w:szCs w:val="28"/>
            <w:u w:val="single"/>
            <w:lang w:val="en-US" w:bidi="hi-IN"/>
          </w:rPr>
          <w:t>ru</w:t>
        </w:r>
        <w:proofErr w:type="spellEnd"/>
      </w:hyperlink>
      <w:r w:rsidRPr="00CA2E3B">
        <w:rPr>
          <w:rFonts w:ascii="Times New Roman" w:eastAsia="Arial" w:hAnsi="Times New Roman"/>
          <w:i/>
          <w:sz w:val="28"/>
          <w:szCs w:val="28"/>
          <w:lang w:bidi="hi-IN"/>
        </w:rPr>
        <w:t>, идентификационный номер торгов: 23414-ОТПП, дата и время начала представления заявок: 04.12.2017 9 ч. 00 мин., дата и время окончания представления заявок: 28.01.2018  9 ч</w:t>
      </w:r>
      <w:proofErr w:type="gramEnd"/>
      <w:r w:rsidRPr="00CA2E3B">
        <w:rPr>
          <w:rFonts w:ascii="Times New Roman" w:eastAsia="Arial" w:hAnsi="Times New Roman"/>
          <w:i/>
          <w:sz w:val="28"/>
          <w:szCs w:val="28"/>
          <w:lang w:bidi="hi-IN"/>
        </w:rPr>
        <w:t>. 00 мин.</w:t>
      </w:r>
    </w:p>
    <w:p w:rsidR="00D851C7" w:rsidRPr="00CA2E3B" w:rsidRDefault="00D851C7" w:rsidP="00D851C7">
      <w:pPr>
        <w:widowControl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CA2E3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Начальная цена продажи Имущества на торгах посредством публичного предложения устанавливается в размере 1 036 445 рублей 40 копеек. Период, по истечении которого последовательно снижается цена предложения - каждые 5 (пять) календарных дней. Величина снижения начальной цены (шаг снижения) – 5% от начальной цены продажи имущества составляет 51 822 рублей 27 копеек. Минимальная цена продажи имущества (цена отсечения) составляет 50% начальной цены продажи имущества и равна 518 222 рублей 70 копеек. При отсутствии в установленный срок (каждые 5 (пять) календарных дней) заявок на участие в торгах, содержащих предложение о цене имущества не ниже установленной начальной цены продажи для определенного периода торгов, происходит снижение цены продажи имущества на шаг снижения. </w:t>
      </w:r>
    </w:p>
    <w:p w:rsidR="00D851C7" w:rsidRPr="00CA2E3B" w:rsidRDefault="00D851C7" w:rsidP="00D851C7">
      <w:pPr>
        <w:widowControl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CA2E3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</w:t>
      </w:r>
      <w:proofErr w:type="gramStart"/>
      <w:r w:rsidRPr="00CA2E3B">
        <w:rPr>
          <w:rFonts w:ascii="Times New Roman" w:eastAsia="Calibri" w:hAnsi="Times New Roman"/>
          <w:i/>
          <w:sz w:val="28"/>
          <w:szCs w:val="28"/>
        </w:rPr>
        <w:t>Из протокола от 23.01.2018 №23414-ОТПП/1/9 «Об определении участников открытых торгов посредством публичного предложения в форме открытых торгов по продаже имущества» следует, что заявка, поданная Заявителем не соответствует требованиям, установленным в соответствии с Федеральным законом от 26.10.2002 №127-ФЗ «О несостоятельности (банкротстве)» и требованиям, предъявляемым Организатором торгов к их участникам, по причине несоответствия ценового предложения, в связи с чем, она</w:t>
      </w:r>
      <w:proofErr w:type="gramEnd"/>
      <w:r w:rsidRPr="00CA2E3B">
        <w:rPr>
          <w:rFonts w:ascii="Times New Roman" w:eastAsia="Calibri" w:hAnsi="Times New Roman"/>
          <w:i/>
          <w:sz w:val="28"/>
          <w:szCs w:val="28"/>
        </w:rPr>
        <w:t xml:space="preserve"> была отклонена. </w:t>
      </w:r>
    </w:p>
    <w:p w:rsidR="00D851C7" w:rsidRPr="00CA2E3B" w:rsidRDefault="00D851C7" w:rsidP="00D851C7">
      <w:pPr>
        <w:widowControl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 w:rsidRPr="00CA2E3B">
        <w:rPr>
          <w:rFonts w:ascii="Times New Roman" w:eastAsia="Calibri" w:hAnsi="Times New Roman"/>
          <w:i/>
          <w:sz w:val="28"/>
          <w:szCs w:val="28"/>
        </w:rPr>
        <w:t xml:space="preserve">   Иных оснований для отклонения заявки, поданной Заявителем, протокол от 23.01.2018 №23414-ОТПП/1/9 «Об определении участников открытых торгов посредством публичного предложения в форме открытых торгов по продаже имущества» не содержит.</w:t>
      </w:r>
    </w:p>
    <w:p w:rsidR="00D851C7" w:rsidRPr="00CA2E3B" w:rsidRDefault="00D851C7" w:rsidP="00D851C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gramStart"/>
      <w:r w:rsidRPr="00CA2E3B">
        <w:rPr>
          <w:rFonts w:ascii="Times New Roman" w:eastAsia="Calibri" w:hAnsi="Times New Roman"/>
          <w:i/>
          <w:sz w:val="28"/>
          <w:szCs w:val="28"/>
          <w:lang w:eastAsia="en-US"/>
        </w:rPr>
        <w:t>Согласно материалам дела, Заявитель подал заявку на участие в проводимых торгах 18.01.2018 в 08 ч. 47 мин. 41 сек. с ценовым предложением 673 000 рублей, в период торгов №9, действующий с 13.01.2018 9 ч. 00 мин. до 18.01.2018 9 ч. 00 мин, при минимальном ценовом предложении 621 867 рублей 24 копейки, согласно Графику снижения цены.</w:t>
      </w:r>
      <w:proofErr w:type="gramEnd"/>
    </w:p>
    <w:p w:rsidR="00D851C7" w:rsidRPr="00CA2E3B" w:rsidRDefault="00D851C7" w:rsidP="00D851C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CA2E3B">
        <w:rPr>
          <w:rFonts w:ascii="Times New Roman" w:eastAsia="Calibri" w:hAnsi="Times New Roman"/>
          <w:i/>
          <w:sz w:val="28"/>
          <w:szCs w:val="28"/>
          <w:lang w:eastAsia="en-US"/>
        </w:rPr>
        <w:t>Таким образом, заявка, поданная Заявителем, содержит ценовое предложение, превышающее минимальную цену в периоде торгов №9, и является первой и единственной в указанном периоде торгов, в связи с чем, отклонение указанной заявки Организатором торгов незаконно.</w:t>
      </w:r>
    </w:p>
    <w:p w:rsidR="00D851C7" w:rsidRPr="00CA2E3B" w:rsidRDefault="00D851C7" w:rsidP="00D851C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</w:rPr>
      </w:pPr>
      <w:r w:rsidRPr="00CA2E3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При таких обстоятельствах, Комиссия Белгородского УФАС России пришла к выводу о том, что Организатором торгов при определении победителей торгов </w:t>
      </w:r>
      <w:r w:rsidRPr="00CA2E3B">
        <w:rPr>
          <w:rFonts w:ascii="Times New Roman" w:eastAsia="Calibri" w:hAnsi="Times New Roman"/>
          <w:i/>
          <w:sz w:val="28"/>
          <w:szCs w:val="28"/>
          <w:lang w:eastAsia="en-US"/>
        </w:rPr>
        <w:lastRenderedPageBreak/>
        <w:t>были нарушены положения п.</w:t>
      </w:r>
      <w:r w:rsidRPr="00CA2E3B">
        <w:rPr>
          <w:rFonts w:ascii="Times New Roman" w:eastAsia="Calibri" w:hAnsi="Times New Roman"/>
          <w:i/>
          <w:sz w:val="28"/>
          <w:szCs w:val="28"/>
        </w:rPr>
        <w:t>4 ст.139 Федеральным законом от 26.10.2002 №127-ФЗ «О несостоятельности (банкротстве)».</w:t>
      </w:r>
    </w:p>
    <w:p w:rsidR="00D851C7" w:rsidRPr="00CA2E3B" w:rsidRDefault="00D851C7" w:rsidP="00D85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i/>
          <w:sz w:val="28"/>
          <w:szCs w:val="28"/>
        </w:rPr>
      </w:pPr>
      <w:proofErr w:type="gramStart"/>
      <w:r w:rsidRPr="00CA2E3B">
        <w:rPr>
          <w:rFonts w:ascii="Times New Roman" w:eastAsia="Calibri" w:hAnsi="Times New Roman"/>
          <w:i/>
          <w:sz w:val="28"/>
          <w:szCs w:val="28"/>
        </w:rPr>
        <w:t xml:space="preserve">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торгах, продаже государственного или муниципального имущества, за исключением случаев, предусмотренных </w:t>
      </w:r>
      <w:hyperlink r:id="rId17" w:history="1">
        <w:r w:rsidRPr="00CA2E3B">
          <w:rPr>
            <w:rFonts w:ascii="Times New Roman" w:eastAsia="Calibri" w:hAnsi="Times New Roman"/>
            <w:i/>
            <w:color w:val="0000FF"/>
            <w:sz w:val="28"/>
            <w:szCs w:val="28"/>
          </w:rPr>
          <w:t>статьями 7.30</w:t>
        </w:r>
      </w:hyperlink>
      <w:r w:rsidRPr="00CA2E3B">
        <w:rPr>
          <w:rFonts w:ascii="Times New Roman" w:eastAsia="Calibri" w:hAnsi="Times New Roman"/>
          <w:i/>
          <w:sz w:val="28"/>
          <w:szCs w:val="28"/>
        </w:rPr>
        <w:t xml:space="preserve"> и </w:t>
      </w:r>
      <w:hyperlink r:id="rId18" w:history="1">
        <w:r w:rsidRPr="00CA2E3B">
          <w:rPr>
            <w:rFonts w:ascii="Times New Roman" w:eastAsia="Calibri" w:hAnsi="Times New Roman"/>
            <w:i/>
            <w:color w:val="0000FF"/>
            <w:sz w:val="28"/>
            <w:szCs w:val="28"/>
          </w:rPr>
          <w:t>7.32.3</w:t>
        </w:r>
      </w:hyperlink>
      <w:r w:rsidRPr="00CA2E3B">
        <w:rPr>
          <w:rFonts w:ascii="Times New Roman" w:eastAsia="Calibri" w:hAnsi="Times New Roman"/>
          <w:i/>
          <w:sz w:val="28"/>
          <w:szCs w:val="28"/>
        </w:rPr>
        <w:t xml:space="preserve"> настоящего Кодекса, влечет административную ответственность, предусмотренную </w:t>
      </w:r>
      <w:r w:rsidRPr="00CA2E3B">
        <w:rPr>
          <w:rFonts w:ascii="Times New Roman" w:eastAsia="Calibri" w:hAnsi="Times New Roman"/>
          <w:bCs/>
          <w:i/>
          <w:sz w:val="28"/>
          <w:szCs w:val="28"/>
          <w:lang w:eastAsia="en-US"/>
        </w:rPr>
        <w:t>ч.6 ст.7.32.4 КоАП РФ.</w:t>
      </w:r>
      <w:proofErr w:type="gramEnd"/>
    </w:p>
    <w:p w:rsidR="00D851C7" w:rsidRPr="003046CD" w:rsidRDefault="00D851C7" w:rsidP="00D85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6"/>
          <w:szCs w:val="26"/>
        </w:rPr>
      </w:pPr>
      <w:r w:rsidRPr="003046CD">
        <w:rPr>
          <w:rFonts w:ascii="Times New Roman" w:eastAsia="Calibri" w:hAnsi="Times New Roman"/>
          <w:i/>
          <w:sz w:val="26"/>
          <w:szCs w:val="26"/>
        </w:rPr>
        <w:t>На должностное лицо наложен штра</w:t>
      </w:r>
      <w:r>
        <w:rPr>
          <w:rFonts w:ascii="Times New Roman" w:eastAsia="Calibri" w:hAnsi="Times New Roman"/>
          <w:i/>
          <w:sz w:val="26"/>
          <w:szCs w:val="26"/>
        </w:rPr>
        <w:t>ф</w:t>
      </w:r>
      <w:r w:rsidRPr="003046CD">
        <w:rPr>
          <w:rFonts w:ascii="Times New Roman" w:eastAsia="Calibri" w:hAnsi="Times New Roman"/>
          <w:i/>
          <w:sz w:val="26"/>
          <w:szCs w:val="26"/>
        </w:rPr>
        <w:t xml:space="preserve"> в размере 3</w:t>
      </w:r>
      <w:r>
        <w:rPr>
          <w:rFonts w:ascii="Times New Roman" w:eastAsia="Calibri" w:hAnsi="Times New Roman"/>
          <w:i/>
          <w:sz w:val="26"/>
          <w:szCs w:val="26"/>
        </w:rPr>
        <w:t>0</w:t>
      </w:r>
      <w:r w:rsidRPr="003046CD">
        <w:rPr>
          <w:rFonts w:ascii="Times New Roman" w:eastAsia="Calibri" w:hAnsi="Times New Roman"/>
          <w:i/>
          <w:sz w:val="26"/>
          <w:szCs w:val="26"/>
        </w:rPr>
        <w:t> 000 руб.</w:t>
      </w:r>
    </w:p>
    <w:p w:rsidR="00D851C7" w:rsidRPr="003046CD" w:rsidRDefault="00D851C7" w:rsidP="00D85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6"/>
          <w:szCs w:val="26"/>
        </w:rPr>
      </w:pPr>
      <w:r w:rsidRPr="003046CD">
        <w:rPr>
          <w:rFonts w:ascii="Times New Roman" w:eastAsia="Calibri" w:hAnsi="Times New Roman"/>
          <w:i/>
          <w:sz w:val="26"/>
          <w:szCs w:val="26"/>
        </w:rPr>
        <w:t>Штраф оплачен.</w:t>
      </w:r>
    </w:p>
    <w:p w:rsidR="00D851C7" w:rsidRPr="00D421DD" w:rsidRDefault="00D851C7" w:rsidP="00D85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651820" w:rsidRPr="008F65A4" w:rsidRDefault="00651820" w:rsidP="008F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51C7" w:rsidRDefault="00D851C7" w:rsidP="00D851C7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ПРИМЕНЕНИЕ ЗАКОНОДАТЕЛЬСТВА О РЕКЛАМЕ</w:t>
      </w:r>
    </w:p>
    <w:p w:rsidR="00D851C7" w:rsidRDefault="00D851C7" w:rsidP="00D851C7">
      <w:pPr>
        <w:pStyle w:val="af7"/>
        <w:keepNext/>
        <w:spacing w:after="0" w:line="240" w:lineRule="auto"/>
        <w:ind w:left="0" w:right="-2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D851C7" w:rsidRDefault="00D851C7" w:rsidP="00D851C7">
      <w:pPr>
        <w:pStyle w:val="af7"/>
        <w:keepNext/>
        <w:spacing w:after="0" w:line="240" w:lineRule="auto"/>
        <w:ind w:left="0" w:right="-2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79630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За 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4</w:t>
      </w:r>
      <w:r w:rsidRPr="0079630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квартал  2018 года Белгородским УФАС России рассмотрено более 1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0 </w:t>
      </w:r>
      <w:r w:rsidRPr="0079630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фактов, указывающих на событие нарушения законодательства Российской Федерации о рекламе, и 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8</w:t>
      </w:r>
      <w:r w:rsidRPr="0079630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заявлений о несоответствии рекламы требованиям законодательства о рекламе.</w:t>
      </w:r>
    </w:p>
    <w:p w:rsidR="00D851C7" w:rsidRPr="00796309" w:rsidRDefault="00D851C7" w:rsidP="00D851C7">
      <w:pPr>
        <w:pStyle w:val="af7"/>
        <w:keepNext/>
        <w:spacing w:after="0" w:line="240" w:lineRule="auto"/>
        <w:ind w:left="0" w:right="-2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D851C7" w:rsidRPr="00796309" w:rsidRDefault="00D851C7" w:rsidP="00D851C7">
      <w:pPr>
        <w:pStyle w:val="af7"/>
        <w:keepNext/>
        <w:spacing w:after="0" w:line="240" w:lineRule="auto"/>
        <w:ind w:left="0" w:right="-2"/>
        <w:jc w:val="center"/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</w:pPr>
      <w:r w:rsidRPr="00796309"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  <w:t>Рассмотрение дел о нарушении законодательства о рекламе</w:t>
      </w:r>
    </w:p>
    <w:p w:rsidR="00D851C7" w:rsidRPr="00796309" w:rsidRDefault="00D851C7" w:rsidP="00D851C7">
      <w:pPr>
        <w:pStyle w:val="af7"/>
        <w:keepNext/>
        <w:spacing w:after="0" w:line="240" w:lineRule="auto"/>
        <w:ind w:left="0" w:right="-2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79630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9630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За 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4</w:t>
      </w:r>
      <w:r w:rsidRPr="0079630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квартал 2018 года Белгородским УФАС России возбуждены 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4</w:t>
      </w:r>
      <w:r w:rsidRPr="0079630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дел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а</w:t>
      </w:r>
      <w:r w:rsidRPr="0079630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по признакам нарушения законодательства о рекламе.</w:t>
      </w:r>
      <w:proofErr w:type="gramEnd"/>
      <w:r w:rsidRPr="00796309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Дела 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>возбуждены в отношении следующих лиц:</w:t>
      </w:r>
    </w:p>
    <w:p w:rsidR="00D851C7" w:rsidRPr="005E6ACB" w:rsidRDefault="00D851C7" w:rsidP="00D851C7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-дело в отношении физического лица по признакам</w:t>
      </w:r>
      <w:r w:rsidRPr="00796309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нарушения статьи 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796309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 закона «О </w:t>
      </w:r>
      <w:r w:rsidRPr="005E6ACB">
        <w:rPr>
          <w:rFonts w:ascii="Times New Roman" w:hAnsi="Times New Roman" w:cs="Times New Roman"/>
          <w:sz w:val="28"/>
          <w:szCs w:val="28"/>
          <w:lang w:eastAsia="ar-SA"/>
        </w:rPr>
        <w:t>рекламе»;</w:t>
      </w:r>
    </w:p>
    <w:p w:rsidR="00D851C7" w:rsidRPr="005E6ACB" w:rsidRDefault="00D851C7" w:rsidP="00D851C7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6ACB">
        <w:rPr>
          <w:rFonts w:ascii="Times New Roman" w:hAnsi="Times New Roman" w:cs="Times New Roman"/>
          <w:sz w:val="28"/>
          <w:szCs w:val="28"/>
          <w:lang w:eastAsia="ar-SA"/>
        </w:rPr>
        <w:t xml:space="preserve">-дело в отношении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Шеенко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О.С.</w:t>
      </w:r>
      <w:r w:rsidRPr="005E6ACB">
        <w:rPr>
          <w:rFonts w:ascii="Times New Roman" w:hAnsi="Times New Roman" w:cs="Times New Roman"/>
          <w:sz w:val="28"/>
          <w:szCs w:val="28"/>
          <w:lang w:eastAsia="ar-SA"/>
        </w:rPr>
        <w:t xml:space="preserve"> по признакам нарушения статьи 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5E6ACB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 закона «О рекламе»;</w:t>
      </w:r>
    </w:p>
    <w:p w:rsidR="00D851C7" w:rsidRPr="005E6ACB" w:rsidRDefault="00D851C7" w:rsidP="00D851C7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6ACB">
        <w:rPr>
          <w:rFonts w:ascii="Times New Roman" w:hAnsi="Times New Roman" w:cs="Times New Roman"/>
          <w:sz w:val="28"/>
          <w:szCs w:val="28"/>
          <w:lang w:eastAsia="ar-SA"/>
        </w:rPr>
        <w:t xml:space="preserve">-дело в отношении </w:t>
      </w:r>
      <w:r w:rsidRPr="005E6ACB">
        <w:rPr>
          <w:rStyle w:val="HTML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ИП </w:t>
      </w:r>
      <w:r>
        <w:rPr>
          <w:rStyle w:val="HTML"/>
          <w:rFonts w:ascii="Times New Roman" w:hAnsi="Times New Roman" w:cs="Times New Roman"/>
          <w:bCs/>
          <w:sz w:val="28"/>
          <w:szCs w:val="28"/>
          <w:shd w:val="clear" w:color="auto" w:fill="FFFFFF"/>
        </w:rPr>
        <w:t>Татаринова С.Ю.</w:t>
      </w:r>
      <w:r w:rsidRPr="005E6ACB">
        <w:rPr>
          <w:rFonts w:ascii="Times New Roman" w:hAnsi="Times New Roman" w:cs="Times New Roman"/>
          <w:sz w:val="28"/>
          <w:szCs w:val="28"/>
          <w:lang w:eastAsia="ar-SA"/>
        </w:rPr>
        <w:t xml:space="preserve"> по признакам нарушения статьи 1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5E6ACB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 закона «О рекламе»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851C7" w:rsidRPr="005E6ACB" w:rsidRDefault="00D851C7" w:rsidP="00D851C7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5E6ACB">
        <w:rPr>
          <w:rFonts w:ascii="Times New Roman" w:hAnsi="Times New Roman" w:cs="Times New Roman"/>
          <w:sz w:val="28"/>
          <w:szCs w:val="28"/>
          <w:lang w:eastAsia="ar-SA"/>
        </w:rPr>
        <w:t>дело в отношен</w:t>
      </w:r>
      <w:proofErr w:type="gramStart"/>
      <w:r w:rsidRPr="005E6ACB">
        <w:rPr>
          <w:rFonts w:ascii="Times New Roman" w:hAnsi="Times New Roman" w:cs="Times New Roman"/>
          <w:sz w:val="28"/>
          <w:szCs w:val="28"/>
          <w:lang w:eastAsia="ar-SA"/>
        </w:rPr>
        <w:t xml:space="preserve">ии </w:t>
      </w:r>
      <w:r>
        <w:rPr>
          <w:rStyle w:val="HTML"/>
          <w:rFonts w:ascii="Times New Roman" w:hAnsi="Times New Roman" w:cs="Times New Roman"/>
          <w:bCs/>
          <w:sz w:val="28"/>
          <w:szCs w:val="28"/>
          <w:shd w:val="clear" w:color="auto" w:fill="FFFFFF"/>
        </w:rPr>
        <w:t>ООО</w:t>
      </w:r>
      <w:proofErr w:type="gramEnd"/>
      <w:r>
        <w:rPr>
          <w:rStyle w:val="HTML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Радио М-Белгород»</w:t>
      </w:r>
      <w:r w:rsidRPr="005E6ACB">
        <w:rPr>
          <w:rFonts w:ascii="Times New Roman" w:hAnsi="Times New Roman" w:cs="Times New Roman"/>
          <w:sz w:val="28"/>
          <w:szCs w:val="28"/>
          <w:lang w:eastAsia="ar-SA"/>
        </w:rPr>
        <w:t xml:space="preserve"> по признакам нарушения статьи 1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5E6ACB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 закона «О рекламе»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851C7" w:rsidRDefault="00D851C7" w:rsidP="00D851C7">
      <w:pPr>
        <w:pStyle w:val="af7"/>
        <w:keepNext/>
        <w:spacing w:after="0" w:line="240" w:lineRule="auto"/>
        <w:ind w:left="0" w:right="-2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D851C7" w:rsidRDefault="00D851C7" w:rsidP="00D851C7">
      <w:pPr>
        <w:pStyle w:val="af7"/>
        <w:keepNext/>
        <w:spacing w:after="0" w:line="240" w:lineRule="auto"/>
        <w:ind w:left="0" w:right="-2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По результатам рассмотрения дел, возбужденных в отношении ИП Татаринова С.Ю. и ИП </w:t>
      </w:r>
      <w:proofErr w:type="spellStart"/>
      <w:r>
        <w:rPr>
          <w:rFonts w:ascii="Times New Roman" w:eastAsia="Cambria" w:hAnsi="Times New Roman" w:cs="Times New Roman"/>
          <w:sz w:val="28"/>
          <w:szCs w:val="28"/>
          <w:lang w:eastAsia="en-US"/>
        </w:rPr>
        <w:t>Шеенко</w:t>
      </w:r>
      <w:proofErr w:type="spellEnd"/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О.С. вынесены решения о признании нарушения законодательства о рекламе, и выданы предписания о прекращении нарушений законодательства о рекламе.</w:t>
      </w:r>
    </w:p>
    <w:p w:rsidR="00D851C7" w:rsidRPr="00796309" w:rsidRDefault="00D851C7" w:rsidP="00D851C7">
      <w:pPr>
        <w:pStyle w:val="af7"/>
        <w:keepNext/>
        <w:spacing w:after="0" w:line="240" w:lineRule="auto"/>
        <w:ind w:left="0" w:right="-2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D851C7" w:rsidRDefault="00D851C7" w:rsidP="00D851C7">
      <w:pPr>
        <w:pStyle w:val="af7"/>
        <w:keepNext/>
        <w:spacing w:after="0" w:line="240" w:lineRule="auto"/>
        <w:ind w:left="0" w:right="-2"/>
        <w:jc w:val="center"/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  <w:t>Административная практика</w:t>
      </w:r>
    </w:p>
    <w:p w:rsidR="00D851C7" w:rsidRDefault="00D851C7" w:rsidP="00D851C7">
      <w:pPr>
        <w:pStyle w:val="af7"/>
        <w:keepNext/>
        <w:spacing w:after="0" w:line="240" w:lineRule="auto"/>
        <w:ind w:left="0" w:right="-2"/>
        <w:jc w:val="center"/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</w:pPr>
    </w:p>
    <w:p w:rsidR="00D851C7" w:rsidRPr="00BA6830" w:rsidRDefault="00D851C7" w:rsidP="00D851C7">
      <w:pPr>
        <w:pStyle w:val="af7"/>
        <w:keepNext/>
        <w:spacing w:after="0" w:line="240" w:lineRule="auto"/>
        <w:ind w:left="0" w:right="-2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В зависимости от характера нарушения и его негативных последствий для конкуренции, потребителей и общества в целом антимонопольные органы применяют к нарушителям меры административного наказания и административного воздействия. </w:t>
      </w:r>
    </w:p>
    <w:p w:rsidR="00D851C7" w:rsidRPr="00184E78" w:rsidRDefault="00D851C7" w:rsidP="00D851C7">
      <w:pPr>
        <w:pStyle w:val="af7"/>
        <w:keepNext/>
        <w:spacing w:after="0" w:line="240" w:lineRule="auto"/>
        <w:ind w:left="0" w:right="-2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A6830">
        <w:rPr>
          <w:rFonts w:ascii="Times New Roman" w:eastAsia="Cambria" w:hAnsi="Times New Roman" w:cs="Times New Roman"/>
          <w:sz w:val="28"/>
          <w:szCs w:val="28"/>
          <w:lang w:eastAsia="en-US"/>
        </w:rPr>
        <w:t>За истекший период рассмотрено 1 дело об административном правонарушении за нарушение законодательства о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рекламе. К административной ответственности привлечено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МАУ «Белгород-медиа» </w:t>
      </w:r>
      <w:r w:rsidRPr="00184E78">
        <w:rPr>
          <w:rFonts w:ascii="Times New Roman" w:hAnsi="Times New Roman" w:cs="Times New Roman"/>
          <w:sz w:val="28"/>
          <w:szCs w:val="28"/>
        </w:rPr>
        <w:t xml:space="preserve">по статье 14.3 КоАП РФ </w:t>
      </w:r>
      <w:r w:rsidRPr="00184E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– штраф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10</w:t>
      </w:r>
      <w:r w:rsidRPr="00184E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000 рублей;</w:t>
      </w:r>
    </w:p>
    <w:p w:rsidR="00D851C7" w:rsidRDefault="00D851C7" w:rsidP="00D851C7">
      <w:pPr>
        <w:pStyle w:val="a6"/>
        <w:keepNext/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851C7" w:rsidRPr="00D851C7" w:rsidRDefault="00D851C7" w:rsidP="00D851C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851C7" w:rsidRPr="00D851C7" w:rsidRDefault="00D851C7" w:rsidP="00D851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51C7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контроля соблюдения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Pr="00D851C7">
        <w:rPr>
          <w:rFonts w:ascii="Times New Roman" w:eastAsia="Times New Roman" w:hAnsi="Times New Roman" w:cs="Times New Roman"/>
          <w:sz w:val="28"/>
          <w:szCs w:val="28"/>
        </w:rPr>
        <w:t xml:space="preserve">в   Белгородское  УФАС  России </w:t>
      </w:r>
      <w:r w:rsidRPr="00D851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3 квартале 2018 /за 9 мес. 2018г. </w:t>
      </w:r>
      <w:r w:rsidRPr="00D851C7">
        <w:rPr>
          <w:rFonts w:ascii="Times New Roman" w:eastAsia="Times New Roman" w:hAnsi="Times New Roman" w:cs="Times New Roman"/>
          <w:sz w:val="28"/>
          <w:szCs w:val="28"/>
        </w:rPr>
        <w:t>поступила  121 / 398 жалоб, принято к рассмотрению 74 / 303 жалобы, признано необоснованными 55 / 203 жалобы, обоснованными 19 / 100  жалоб, при этом выдано 10</w:t>
      </w:r>
      <w:proofErr w:type="gramEnd"/>
      <w:r w:rsidRPr="00D851C7">
        <w:rPr>
          <w:rFonts w:ascii="Times New Roman" w:eastAsia="Times New Roman" w:hAnsi="Times New Roman" w:cs="Times New Roman"/>
          <w:sz w:val="28"/>
          <w:szCs w:val="28"/>
        </w:rPr>
        <w:t xml:space="preserve"> / 55 предписаний об устранении выявленных нарушений. </w:t>
      </w:r>
    </w:p>
    <w:p w:rsidR="00D851C7" w:rsidRPr="00D851C7" w:rsidRDefault="00D851C7" w:rsidP="00D851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1C7">
        <w:rPr>
          <w:rFonts w:ascii="Times New Roman" w:eastAsia="Times New Roman" w:hAnsi="Times New Roman" w:cs="Times New Roman"/>
          <w:sz w:val="28"/>
          <w:szCs w:val="28"/>
        </w:rPr>
        <w:t xml:space="preserve">Из 121 / 398 поступивших жалоб: 2 / 24 - отозвано, 45 / 71  - возвращено заявителю в связи с несоблюдением порядка подачи жалоб, предусмотренного </w:t>
      </w:r>
      <w:r w:rsidRPr="00D851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статьей 105 Закона о контрактной системе. </w:t>
      </w:r>
    </w:p>
    <w:p w:rsidR="00D851C7" w:rsidRPr="00D851C7" w:rsidRDefault="00D851C7" w:rsidP="00D851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1C7" w:rsidRPr="00D851C7" w:rsidRDefault="00D851C7" w:rsidP="00D851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1C7" w:rsidRPr="00D851C7" w:rsidRDefault="00D851C7" w:rsidP="00D851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1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BF2F9DE" wp14:editId="03685F0B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51C7" w:rsidRPr="00D851C7" w:rsidRDefault="00D851C7" w:rsidP="00D851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1C7" w:rsidRPr="00D851C7" w:rsidRDefault="00D851C7" w:rsidP="00D851C7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1C7">
        <w:rPr>
          <w:rFonts w:ascii="Times New Roman" w:eastAsia="Times New Roman" w:hAnsi="Times New Roman" w:cs="Times New Roman"/>
          <w:sz w:val="28"/>
          <w:szCs w:val="28"/>
        </w:rPr>
        <w:t>В отчетном периоде управлением проведено 9 / 29 проверок соблюдения требований законодательства о контрактной системе,  в том числе 1 / 5  плановых проверок и 8 / 24 внеплановых проверок. В ходе указанных контрольных мероприятий проверено 144 / 513 закупок, выявлено 13 / 91 фактов нарушения законодательства, выдано 2 / 8 предписаний об устранении выявленных нарушений.</w:t>
      </w:r>
    </w:p>
    <w:p w:rsidR="00D851C7" w:rsidRPr="00D851C7" w:rsidRDefault="00D851C7" w:rsidP="00D851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1C7">
        <w:rPr>
          <w:rFonts w:ascii="Times New Roman" w:eastAsia="Times New Roman" w:hAnsi="Times New Roman" w:cs="Times New Roman"/>
          <w:sz w:val="28"/>
          <w:szCs w:val="28"/>
        </w:rPr>
        <w:t xml:space="preserve">Рассмотрено 13 / 38 обращений о включении в реестр недобросовестных поставщиков. По результатам их рассмотрения 7 / 18 хозяйствующих субъектов включено в Реестр, в том числе 2 / 4 хозяйствующих субъекта в связи с уклонением от заключения контракта и 5 / 9  хозяйствующих субъектов в связи с расторжением заказчиком контракта в одностороннем порядке, в связи с расторжением контракта по решению суда 0 / 5. Всего на конец отчетного периода в реестре числится 64 </w:t>
      </w:r>
      <w:proofErr w:type="gramStart"/>
      <w:r w:rsidRPr="00D851C7">
        <w:rPr>
          <w:rFonts w:ascii="Times New Roman" w:eastAsia="Times New Roman" w:hAnsi="Times New Roman" w:cs="Times New Roman"/>
          <w:sz w:val="28"/>
          <w:szCs w:val="28"/>
        </w:rPr>
        <w:t>хозяйствующих</w:t>
      </w:r>
      <w:proofErr w:type="gramEnd"/>
      <w:r w:rsidRPr="00D851C7">
        <w:rPr>
          <w:rFonts w:ascii="Times New Roman" w:eastAsia="Times New Roman" w:hAnsi="Times New Roman" w:cs="Times New Roman"/>
          <w:sz w:val="28"/>
          <w:szCs w:val="28"/>
        </w:rPr>
        <w:t xml:space="preserve"> субъекта.   </w:t>
      </w:r>
    </w:p>
    <w:p w:rsidR="00D851C7" w:rsidRPr="00D851C7" w:rsidRDefault="00D851C7" w:rsidP="00D851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1C7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 Белгородского УФАС России в 3 квартале 2018 года вынесено 48 постановлений </w:t>
      </w:r>
      <w:proofErr w:type="gramStart"/>
      <w:r w:rsidRPr="00D851C7">
        <w:rPr>
          <w:rFonts w:ascii="Times New Roman" w:eastAsia="Times New Roman" w:hAnsi="Times New Roman" w:cs="Times New Roman"/>
          <w:sz w:val="28"/>
          <w:szCs w:val="28"/>
        </w:rPr>
        <w:t>о наложении административных штрафов на лиц виновных в нарушении законодательства о размещении государственных заказов на общую сумму</w:t>
      </w:r>
      <w:proofErr w:type="gramEnd"/>
      <w:r w:rsidRPr="00D851C7">
        <w:rPr>
          <w:rFonts w:ascii="Times New Roman" w:eastAsia="Times New Roman" w:hAnsi="Times New Roman" w:cs="Times New Roman"/>
          <w:sz w:val="28"/>
          <w:szCs w:val="28"/>
        </w:rPr>
        <w:t xml:space="preserve"> 583,78 тыс. рублей. Всего за истекший период 2018 года вынесено 245 постановлений о наложении штрафа на общую сумму 2 729 776 рублей, оплачено 2 180 777 рублей. </w:t>
      </w:r>
    </w:p>
    <w:p w:rsidR="00D851C7" w:rsidRPr="00D851C7" w:rsidRDefault="00D851C7" w:rsidP="00D851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1C7">
        <w:rPr>
          <w:rFonts w:ascii="Times New Roman" w:eastAsia="Times New Roman" w:hAnsi="Times New Roman" w:cs="Times New Roman"/>
          <w:sz w:val="28"/>
          <w:szCs w:val="28"/>
        </w:rPr>
        <w:t xml:space="preserve">По-прежнему наибольшее количество нарушений законодательства о контрактной системе выявляется </w:t>
      </w:r>
      <w:proofErr w:type="gramStart"/>
      <w:r w:rsidRPr="00D851C7">
        <w:rPr>
          <w:rFonts w:ascii="Times New Roman" w:eastAsia="Times New Roman" w:hAnsi="Times New Roman" w:cs="Times New Roman"/>
          <w:sz w:val="28"/>
          <w:szCs w:val="28"/>
        </w:rPr>
        <w:t>Белгородским</w:t>
      </w:r>
      <w:proofErr w:type="gramEnd"/>
      <w:r w:rsidRPr="00D851C7">
        <w:rPr>
          <w:rFonts w:ascii="Times New Roman" w:eastAsia="Times New Roman" w:hAnsi="Times New Roman" w:cs="Times New Roman"/>
          <w:sz w:val="28"/>
          <w:szCs w:val="28"/>
        </w:rPr>
        <w:t xml:space="preserve"> УФАС России в сферах «строительство и капитальный ремонт зданий и сооружений», «строительство и капитальный ремонт автомобильных дорог». </w:t>
      </w:r>
    </w:p>
    <w:p w:rsidR="00D851C7" w:rsidRPr="00D851C7" w:rsidRDefault="00D851C7" w:rsidP="00D85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1C7" w:rsidRPr="00D851C7" w:rsidRDefault="00D851C7" w:rsidP="00D851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1C7">
        <w:rPr>
          <w:rFonts w:ascii="Times New Roman" w:eastAsia="Times New Roman" w:hAnsi="Times New Roman" w:cs="Times New Roman"/>
          <w:b/>
          <w:sz w:val="28"/>
          <w:szCs w:val="28"/>
        </w:rPr>
        <w:t>К самым распространенным нарушениям Закона о контрактной системе в 3-ем квартале 2018 года, можно отнести следующие нарушения:</w:t>
      </w:r>
    </w:p>
    <w:p w:rsidR="00D851C7" w:rsidRPr="00D851C7" w:rsidRDefault="00D851C7" w:rsidP="00D851C7">
      <w:pPr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D851C7" w:rsidRPr="00D851C7" w:rsidRDefault="00D851C7" w:rsidP="00D851C7">
      <w:pPr>
        <w:numPr>
          <w:ilvl w:val="0"/>
          <w:numId w:val="20"/>
        </w:numPr>
        <w:spacing w:after="0" w:line="240" w:lineRule="auto"/>
        <w:ind w:left="426" w:hanging="4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851C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Невключение</w:t>
      </w:r>
      <w:proofErr w:type="spellEnd"/>
      <w:r w:rsidRPr="00D85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план-график информации о дополнительных требованиях к участникам закупки (п.3 ч.3 ст. 21)</w:t>
      </w:r>
    </w:p>
    <w:p w:rsidR="00D851C7" w:rsidRPr="00D851C7" w:rsidRDefault="00D851C7" w:rsidP="00D851C7">
      <w:pPr>
        <w:widowControl w:val="0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left="426" w:right="-63" w:hanging="437"/>
        <w:contextualSpacing/>
        <w:jc w:val="both"/>
        <w:rPr>
          <w:rFonts w:ascii="Calibri" w:eastAsia="Calibri" w:hAnsi="Calibri" w:cs="Times New Roman"/>
          <w:i/>
          <w:sz w:val="24"/>
          <w:szCs w:val="24"/>
          <w:lang w:eastAsia="en-US"/>
        </w:rPr>
      </w:pPr>
      <w:r w:rsidRPr="00D851C7">
        <w:rPr>
          <w:rFonts w:ascii="Times New Roman" w:eastAsia="Calibri" w:hAnsi="Times New Roman" w:cs="Times New Roman"/>
          <w:sz w:val="28"/>
          <w:szCs w:val="28"/>
          <w:lang w:eastAsia="en-US"/>
        </w:rPr>
        <w:t>В извещении о проведении электронного аукциона и в проекте контракта заказчиком установлен разный источник финансирования.</w:t>
      </w:r>
    </w:p>
    <w:p w:rsidR="00D851C7" w:rsidRPr="00D851C7" w:rsidRDefault="00D851C7" w:rsidP="00D851C7">
      <w:pPr>
        <w:numPr>
          <w:ilvl w:val="0"/>
          <w:numId w:val="20"/>
        </w:numPr>
        <w:spacing w:after="0" w:line="240" w:lineRule="auto"/>
        <w:ind w:left="426" w:hanging="4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1C7">
        <w:rPr>
          <w:rFonts w:ascii="Times New Roman" w:eastAsia="Calibri" w:hAnsi="Times New Roman" w:cs="Times New Roman"/>
          <w:sz w:val="28"/>
          <w:szCs w:val="28"/>
          <w:lang w:eastAsia="en-US"/>
        </w:rPr>
        <w:t>Указание даты предоставления участникам аукциона разъяснений положений документации об аукционе с нарушением требований статьи 65 Закона о контрактной системе.</w:t>
      </w:r>
    </w:p>
    <w:p w:rsidR="00D851C7" w:rsidRPr="00D851C7" w:rsidRDefault="00D851C7" w:rsidP="00D851C7">
      <w:pPr>
        <w:widowControl w:val="0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right="-63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D851C7">
        <w:rPr>
          <w:rFonts w:ascii="Times New Roman" w:eastAsia="Calibri" w:hAnsi="Times New Roman" w:cs="Times New Roman"/>
          <w:sz w:val="28"/>
          <w:szCs w:val="28"/>
          <w:lang w:eastAsia="en-US"/>
        </w:rPr>
        <w:t>Указание характерист</w:t>
      </w:r>
      <w:bookmarkStart w:id="0" w:name="_GoBack"/>
      <w:bookmarkEnd w:id="0"/>
      <w:r w:rsidRPr="00D851C7">
        <w:rPr>
          <w:rFonts w:ascii="Times New Roman" w:eastAsia="Calibri" w:hAnsi="Times New Roman" w:cs="Times New Roman"/>
          <w:sz w:val="28"/>
          <w:szCs w:val="28"/>
          <w:lang w:eastAsia="en-US"/>
        </w:rPr>
        <w:t>ик товара, не соответствующих требованиям ГОСТ (п.2 ч.1 ст.33);</w:t>
      </w:r>
    </w:p>
    <w:p w:rsidR="00D851C7" w:rsidRPr="00D851C7" w:rsidRDefault="00D851C7" w:rsidP="00D851C7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right="-63" w:hanging="4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1C7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ненадлежащей инструкции по заполнению заявок на участие в закупке, которая не позволяет участнику закупки сформировать заявку на участие в закупке (п.2 ч.1 ст. 64);</w:t>
      </w:r>
    </w:p>
    <w:p w:rsidR="00D851C7" w:rsidRPr="00D851C7" w:rsidRDefault="00D851C7" w:rsidP="00D851C7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right="-63" w:hanging="437"/>
        <w:contextualSpacing/>
        <w:jc w:val="both"/>
        <w:rPr>
          <w:rFonts w:ascii="Calibri" w:eastAsiaTheme="minorHAnsi" w:hAnsi="Calibri" w:cs="Times New Roman"/>
          <w:sz w:val="28"/>
          <w:szCs w:val="28"/>
          <w:lang w:eastAsia="en-US"/>
        </w:rPr>
      </w:pPr>
      <w:r w:rsidRPr="00D851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проекте контракта в нарушение ч.13 ст.34 Закона о контрактной системе заказчиком не указаны </w:t>
      </w:r>
      <w:r w:rsidRPr="00D851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и сроки осуществления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 </w:t>
      </w:r>
    </w:p>
    <w:p w:rsidR="00D851C7" w:rsidRPr="00D851C7" w:rsidRDefault="00D851C7" w:rsidP="00D851C7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right="-63" w:hanging="4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51C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заказчиком порядка расторжения контракта предусмотренного статьей 95 Закона о контрактной системе.</w:t>
      </w:r>
    </w:p>
    <w:p w:rsidR="00D851C7" w:rsidRPr="00D851C7" w:rsidRDefault="00D851C7" w:rsidP="00D851C7">
      <w:pPr>
        <w:widowControl w:val="0"/>
        <w:tabs>
          <w:tab w:val="left" w:pos="720"/>
        </w:tabs>
        <w:suppressAutoHyphens/>
        <w:spacing w:after="0" w:line="240" w:lineRule="auto"/>
        <w:ind w:left="426" w:right="-63" w:hanging="4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1C7" w:rsidRPr="00D851C7" w:rsidRDefault="00D851C7" w:rsidP="00D851C7">
      <w:pPr>
        <w:spacing w:after="0" w:line="240" w:lineRule="auto"/>
        <w:ind w:right="-1" w:firstLine="6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2D3" w:rsidRPr="008F65A4" w:rsidRDefault="004842D3" w:rsidP="008F65A4">
      <w:pPr>
        <w:pStyle w:val="a4"/>
        <w:keepNext/>
        <w:keepLines/>
        <w:tabs>
          <w:tab w:val="left" w:pos="709"/>
        </w:tabs>
        <w:spacing w:after="0"/>
        <w:ind w:right="21"/>
        <w:jc w:val="center"/>
        <w:rPr>
          <w:b/>
          <w:sz w:val="26"/>
          <w:szCs w:val="26"/>
          <w:u w:val="single"/>
        </w:rPr>
      </w:pPr>
    </w:p>
    <w:sectPr w:rsidR="004842D3" w:rsidRPr="008F65A4" w:rsidSect="00907C61">
      <w:headerReference w:type="default" r:id="rId20"/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59" w:rsidRDefault="00125159" w:rsidP="0059209C">
      <w:pPr>
        <w:spacing w:after="0" w:line="240" w:lineRule="auto"/>
      </w:pPr>
      <w:r>
        <w:separator/>
      </w:r>
    </w:p>
  </w:endnote>
  <w:endnote w:type="continuationSeparator" w:id="0">
    <w:p w:rsidR="00125159" w:rsidRDefault="00125159" w:rsidP="0059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59" w:rsidRDefault="00125159" w:rsidP="0059209C">
      <w:pPr>
        <w:spacing w:after="0" w:line="240" w:lineRule="auto"/>
      </w:pPr>
      <w:r>
        <w:separator/>
      </w:r>
    </w:p>
  </w:footnote>
  <w:footnote w:type="continuationSeparator" w:id="0">
    <w:p w:rsidR="00125159" w:rsidRDefault="00125159" w:rsidP="0059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12" w:rsidRDefault="00821C1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799"/>
    <w:multiLevelType w:val="hybridMultilevel"/>
    <w:tmpl w:val="3BEE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41B9"/>
    <w:multiLevelType w:val="hybridMultilevel"/>
    <w:tmpl w:val="212A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5C9D"/>
    <w:multiLevelType w:val="hybridMultilevel"/>
    <w:tmpl w:val="60AC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E57E0"/>
    <w:multiLevelType w:val="hybridMultilevel"/>
    <w:tmpl w:val="E5BC1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617945"/>
    <w:multiLevelType w:val="hybridMultilevel"/>
    <w:tmpl w:val="95EACE9E"/>
    <w:lvl w:ilvl="0" w:tplc="AF9C647E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1B9155A"/>
    <w:multiLevelType w:val="hybridMultilevel"/>
    <w:tmpl w:val="0290A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0451F9"/>
    <w:multiLevelType w:val="hybridMultilevel"/>
    <w:tmpl w:val="E8D0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878FE"/>
    <w:multiLevelType w:val="hybridMultilevel"/>
    <w:tmpl w:val="F50A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750F3"/>
    <w:multiLevelType w:val="hybridMultilevel"/>
    <w:tmpl w:val="7C1E28D4"/>
    <w:lvl w:ilvl="0" w:tplc="8FEE45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A575EC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4220B5"/>
    <w:multiLevelType w:val="hybridMultilevel"/>
    <w:tmpl w:val="D1FEB1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603484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9F7502"/>
    <w:multiLevelType w:val="hybridMultilevel"/>
    <w:tmpl w:val="315AC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C5AAD"/>
    <w:multiLevelType w:val="hybridMultilevel"/>
    <w:tmpl w:val="F002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319B9"/>
    <w:multiLevelType w:val="hybridMultilevel"/>
    <w:tmpl w:val="01A445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9943BD"/>
    <w:multiLevelType w:val="hybridMultilevel"/>
    <w:tmpl w:val="7444F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C5120"/>
    <w:multiLevelType w:val="hybridMultilevel"/>
    <w:tmpl w:val="E826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23F6A"/>
    <w:multiLevelType w:val="hybridMultilevel"/>
    <w:tmpl w:val="066A5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0276D"/>
    <w:multiLevelType w:val="hybridMultilevel"/>
    <w:tmpl w:val="69649A82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7FE13FD0"/>
    <w:multiLevelType w:val="hybridMultilevel"/>
    <w:tmpl w:val="DBA2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16"/>
  </w:num>
  <w:num w:numId="6">
    <w:abstractNumId w:val="13"/>
  </w:num>
  <w:num w:numId="7">
    <w:abstractNumId w:val="0"/>
  </w:num>
  <w:num w:numId="8">
    <w:abstractNumId w:val="7"/>
  </w:num>
  <w:num w:numId="9">
    <w:abstractNumId w:val="19"/>
  </w:num>
  <w:num w:numId="10">
    <w:abstractNumId w:val="9"/>
  </w:num>
  <w:num w:numId="11">
    <w:abstractNumId w:val="11"/>
  </w:num>
  <w:num w:numId="12">
    <w:abstractNumId w:val="15"/>
  </w:num>
  <w:num w:numId="13">
    <w:abstractNumId w:val="18"/>
  </w:num>
  <w:num w:numId="14">
    <w:abstractNumId w:val="10"/>
  </w:num>
  <w:num w:numId="15">
    <w:abstractNumId w:val="14"/>
  </w:num>
  <w:num w:numId="16">
    <w:abstractNumId w:val="12"/>
  </w:num>
  <w:num w:numId="17">
    <w:abstractNumId w:val="1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629"/>
    <w:rsid w:val="00026D55"/>
    <w:rsid w:val="0003405A"/>
    <w:rsid w:val="00041AFE"/>
    <w:rsid w:val="000452E6"/>
    <w:rsid w:val="0005466E"/>
    <w:rsid w:val="00061CA1"/>
    <w:rsid w:val="00063263"/>
    <w:rsid w:val="0007409B"/>
    <w:rsid w:val="00077A05"/>
    <w:rsid w:val="00090309"/>
    <w:rsid w:val="00093553"/>
    <w:rsid w:val="00097BCA"/>
    <w:rsid w:val="000B3FD5"/>
    <w:rsid w:val="000C1990"/>
    <w:rsid w:val="000D6DC2"/>
    <w:rsid w:val="000E22E1"/>
    <w:rsid w:val="000E5935"/>
    <w:rsid w:val="000F0ABB"/>
    <w:rsid w:val="000F14EB"/>
    <w:rsid w:val="000F6F29"/>
    <w:rsid w:val="00101342"/>
    <w:rsid w:val="00107258"/>
    <w:rsid w:val="00107827"/>
    <w:rsid w:val="00120D90"/>
    <w:rsid w:val="00120F87"/>
    <w:rsid w:val="00125159"/>
    <w:rsid w:val="001262AB"/>
    <w:rsid w:val="00131881"/>
    <w:rsid w:val="00137956"/>
    <w:rsid w:val="00137F42"/>
    <w:rsid w:val="00144519"/>
    <w:rsid w:val="00145CB3"/>
    <w:rsid w:val="00155E9D"/>
    <w:rsid w:val="001561CF"/>
    <w:rsid w:val="00156945"/>
    <w:rsid w:val="00157C59"/>
    <w:rsid w:val="001623EA"/>
    <w:rsid w:val="00163718"/>
    <w:rsid w:val="00181C3F"/>
    <w:rsid w:val="00195129"/>
    <w:rsid w:val="001A3E45"/>
    <w:rsid w:val="001A533A"/>
    <w:rsid w:val="001B324A"/>
    <w:rsid w:val="001C1A26"/>
    <w:rsid w:val="001C7E15"/>
    <w:rsid w:val="001D50B5"/>
    <w:rsid w:val="001D5F65"/>
    <w:rsid w:val="001E00BF"/>
    <w:rsid w:val="001E78F7"/>
    <w:rsid w:val="001F552C"/>
    <w:rsid w:val="001F57D7"/>
    <w:rsid w:val="00201D0F"/>
    <w:rsid w:val="00210BE7"/>
    <w:rsid w:val="00211698"/>
    <w:rsid w:val="00213E3B"/>
    <w:rsid w:val="00215013"/>
    <w:rsid w:val="00221846"/>
    <w:rsid w:val="002233E3"/>
    <w:rsid w:val="002237A5"/>
    <w:rsid w:val="00223D52"/>
    <w:rsid w:val="00232818"/>
    <w:rsid w:val="002342DB"/>
    <w:rsid w:val="00241DA9"/>
    <w:rsid w:val="0024627A"/>
    <w:rsid w:val="0025263D"/>
    <w:rsid w:val="0025271D"/>
    <w:rsid w:val="00253053"/>
    <w:rsid w:val="00254F0A"/>
    <w:rsid w:val="002641C0"/>
    <w:rsid w:val="00265142"/>
    <w:rsid w:val="002748CC"/>
    <w:rsid w:val="00275FB7"/>
    <w:rsid w:val="00282158"/>
    <w:rsid w:val="00285BE8"/>
    <w:rsid w:val="0028747C"/>
    <w:rsid w:val="00287837"/>
    <w:rsid w:val="00290767"/>
    <w:rsid w:val="00293854"/>
    <w:rsid w:val="002951DA"/>
    <w:rsid w:val="00296AE0"/>
    <w:rsid w:val="002A1852"/>
    <w:rsid w:val="002B0F49"/>
    <w:rsid w:val="002B76C9"/>
    <w:rsid w:val="002C5A5B"/>
    <w:rsid w:val="002D453D"/>
    <w:rsid w:val="002E24D5"/>
    <w:rsid w:val="002E6D37"/>
    <w:rsid w:val="002F7826"/>
    <w:rsid w:val="00312788"/>
    <w:rsid w:val="003164B0"/>
    <w:rsid w:val="0032182D"/>
    <w:rsid w:val="00322427"/>
    <w:rsid w:val="00325335"/>
    <w:rsid w:val="00325B9A"/>
    <w:rsid w:val="00336828"/>
    <w:rsid w:val="00344440"/>
    <w:rsid w:val="0034494E"/>
    <w:rsid w:val="00354C7E"/>
    <w:rsid w:val="00357A68"/>
    <w:rsid w:val="00361177"/>
    <w:rsid w:val="00362695"/>
    <w:rsid w:val="00365D8C"/>
    <w:rsid w:val="00366979"/>
    <w:rsid w:val="00367241"/>
    <w:rsid w:val="00371D27"/>
    <w:rsid w:val="003736AE"/>
    <w:rsid w:val="003811C1"/>
    <w:rsid w:val="00381787"/>
    <w:rsid w:val="003822F6"/>
    <w:rsid w:val="00383F7F"/>
    <w:rsid w:val="00387740"/>
    <w:rsid w:val="00392D88"/>
    <w:rsid w:val="003933B5"/>
    <w:rsid w:val="003A081B"/>
    <w:rsid w:val="003A0DCB"/>
    <w:rsid w:val="003A2CBE"/>
    <w:rsid w:val="003A3065"/>
    <w:rsid w:val="003A44F2"/>
    <w:rsid w:val="003B7052"/>
    <w:rsid w:val="003B74D6"/>
    <w:rsid w:val="003C73E8"/>
    <w:rsid w:val="003D16DB"/>
    <w:rsid w:val="003D6833"/>
    <w:rsid w:val="003E63FA"/>
    <w:rsid w:val="003E750B"/>
    <w:rsid w:val="003F7BD2"/>
    <w:rsid w:val="004074F9"/>
    <w:rsid w:val="004100C7"/>
    <w:rsid w:val="0041160B"/>
    <w:rsid w:val="00414E82"/>
    <w:rsid w:val="00416D60"/>
    <w:rsid w:val="00421AD0"/>
    <w:rsid w:val="004224FF"/>
    <w:rsid w:val="004225D1"/>
    <w:rsid w:val="0042318B"/>
    <w:rsid w:val="0042684D"/>
    <w:rsid w:val="0043134F"/>
    <w:rsid w:val="00442BDE"/>
    <w:rsid w:val="00445612"/>
    <w:rsid w:val="00446F5E"/>
    <w:rsid w:val="004505D8"/>
    <w:rsid w:val="0045437A"/>
    <w:rsid w:val="0046237F"/>
    <w:rsid w:val="00462663"/>
    <w:rsid w:val="00464518"/>
    <w:rsid w:val="00475980"/>
    <w:rsid w:val="00482586"/>
    <w:rsid w:val="004842D3"/>
    <w:rsid w:val="00493D74"/>
    <w:rsid w:val="00494E1F"/>
    <w:rsid w:val="004966B7"/>
    <w:rsid w:val="004A3370"/>
    <w:rsid w:val="004A367B"/>
    <w:rsid w:val="004A36F8"/>
    <w:rsid w:val="004A5857"/>
    <w:rsid w:val="004A7C34"/>
    <w:rsid w:val="004B5E03"/>
    <w:rsid w:val="004C0976"/>
    <w:rsid w:val="004C1D88"/>
    <w:rsid w:val="004C2E1F"/>
    <w:rsid w:val="004D22F5"/>
    <w:rsid w:val="004D5F0A"/>
    <w:rsid w:val="00500290"/>
    <w:rsid w:val="005008A8"/>
    <w:rsid w:val="0050111D"/>
    <w:rsid w:val="00503D1F"/>
    <w:rsid w:val="0050652D"/>
    <w:rsid w:val="00516F40"/>
    <w:rsid w:val="005179E6"/>
    <w:rsid w:val="00520C2C"/>
    <w:rsid w:val="00524243"/>
    <w:rsid w:val="00526FDB"/>
    <w:rsid w:val="0053188B"/>
    <w:rsid w:val="005365B2"/>
    <w:rsid w:val="00540C1F"/>
    <w:rsid w:val="00541527"/>
    <w:rsid w:val="00543FBD"/>
    <w:rsid w:val="00546D78"/>
    <w:rsid w:val="0054719A"/>
    <w:rsid w:val="00555D15"/>
    <w:rsid w:val="00566DB7"/>
    <w:rsid w:val="005677C0"/>
    <w:rsid w:val="00573F3D"/>
    <w:rsid w:val="00581B4D"/>
    <w:rsid w:val="00590693"/>
    <w:rsid w:val="005911DB"/>
    <w:rsid w:val="0059209C"/>
    <w:rsid w:val="00593FE1"/>
    <w:rsid w:val="005956D2"/>
    <w:rsid w:val="005A6698"/>
    <w:rsid w:val="005A739B"/>
    <w:rsid w:val="005B405C"/>
    <w:rsid w:val="005C7AA5"/>
    <w:rsid w:val="005D78BF"/>
    <w:rsid w:val="005F2F07"/>
    <w:rsid w:val="006020B8"/>
    <w:rsid w:val="00605F72"/>
    <w:rsid w:val="00607204"/>
    <w:rsid w:val="00622770"/>
    <w:rsid w:val="0062462D"/>
    <w:rsid w:val="006270C9"/>
    <w:rsid w:val="00627BA5"/>
    <w:rsid w:val="006374F4"/>
    <w:rsid w:val="00642CD7"/>
    <w:rsid w:val="00644351"/>
    <w:rsid w:val="00651820"/>
    <w:rsid w:val="006548F5"/>
    <w:rsid w:val="0065513D"/>
    <w:rsid w:val="006568C9"/>
    <w:rsid w:val="006572E5"/>
    <w:rsid w:val="00657AA3"/>
    <w:rsid w:val="00680034"/>
    <w:rsid w:val="00684304"/>
    <w:rsid w:val="00684832"/>
    <w:rsid w:val="0068554D"/>
    <w:rsid w:val="00687903"/>
    <w:rsid w:val="00692F25"/>
    <w:rsid w:val="006A18DA"/>
    <w:rsid w:val="006A1A83"/>
    <w:rsid w:val="006C2848"/>
    <w:rsid w:val="006D0CE7"/>
    <w:rsid w:val="006D114F"/>
    <w:rsid w:val="006D347D"/>
    <w:rsid w:val="006D70CC"/>
    <w:rsid w:val="006E3983"/>
    <w:rsid w:val="006E79A2"/>
    <w:rsid w:val="006F36A3"/>
    <w:rsid w:val="006F7994"/>
    <w:rsid w:val="00703525"/>
    <w:rsid w:val="0070702A"/>
    <w:rsid w:val="007101FB"/>
    <w:rsid w:val="0072231E"/>
    <w:rsid w:val="00722556"/>
    <w:rsid w:val="007245C3"/>
    <w:rsid w:val="007277DE"/>
    <w:rsid w:val="00727859"/>
    <w:rsid w:val="00731CC2"/>
    <w:rsid w:val="00740291"/>
    <w:rsid w:val="00744E8C"/>
    <w:rsid w:val="007475ED"/>
    <w:rsid w:val="00781752"/>
    <w:rsid w:val="0078422F"/>
    <w:rsid w:val="007869B9"/>
    <w:rsid w:val="007900B0"/>
    <w:rsid w:val="007A019E"/>
    <w:rsid w:val="007B6D94"/>
    <w:rsid w:val="007C0CA3"/>
    <w:rsid w:val="007C23E0"/>
    <w:rsid w:val="007D485E"/>
    <w:rsid w:val="007E5450"/>
    <w:rsid w:val="00805C41"/>
    <w:rsid w:val="008066AA"/>
    <w:rsid w:val="008159C6"/>
    <w:rsid w:val="008168DC"/>
    <w:rsid w:val="00821C12"/>
    <w:rsid w:val="0082512F"/>
    <w:rsid w:val="00837B86"/>
    <w:rsid w:val="00850A0A"/>
    <w:rsid w:val="00850A37"/>
    <w:rsid w:val="0085107E"/>
    <w:rsid w:val="0085496B"/>
    <w:rsid w:val="00855DBA"/>
    <w:rsid w:val="00863FAD"/>
    <w:rsid w:val="00871A03"/>
    <w:rsid w:val="008733F0"/>
    <w:rsid w:val="00875E82"/>
    <w:rsid w:val="00876BEB"/>
    <w:rsid w:val="008772BA"/>
    <w:rsid w:val="00892C12"/>
    <w:rsid w:val="00892D52"/>
    <w:rsid w:val="00894AA3"/>
    <w:rsid w:val="00894F50"/>
    <w:rsid w:val="0089560C"/>
    <w:rsid w:val="00896BAD"/>
    <w:rsid w:val="008A33AD"/>
    <w:rsid w:val="008B5148"/>
    <w:rsid w:val="008B6FB9"/>
    <w:rsid w:val="008C568D"/>
    <w:rsid w:val="008C7644"/>
    <w:rsid w:val="008D26EF"/>
    <w:rsid w:val="008F18C1"/>
    <w:rsid w:val="008F65A4"/>
    <w:rsid w:val="00907C61"/>
    <w:rsid w:val="009105CA"/>
    <w:rsid w:val="00911EC9"/>
    <w:rsid w:val="00920F4A"/>
    <w:rsid w:val="009223FB"/>
    <w:rsid w:val="00925753"/>
    <w:rsid w:val="0092651A"/>
    <w:rsid w:val="00932F05"/>
    <w:rsid w:val="00935EEB"/>
    <w:rsid w:val="0094096A"/>
    <w:rsid w:val="00941DC3"/>
    <w:rsid w:val="00943202"/>
    <w:rsid w:val="009436C6"/>
    <w:rsid w:val="009468F3"/>
    <w:rsid w:val="00952CBB"/>
    <w:rsid w:val="00953DB7"/>
    <w:rsid w:val="00953F30"/>
    <w:rsid w:val="0095447F"/>
    <w:rsid w:val="0097249D"/>
    <w:rsid w:val="00974CC6"/>
    <w:rsid w:val="00975E7A"/>
    <w:rsid w:val="00977AA9"/>
    <w:rsid w:val="00980B39"/>
    <w:rsid w:val="009831A1"/>
    <w:rsid w:val="00983F2A"/>
    <w:rsid w:val="00992B43"/>
    <w:rsid w:val="009A5969"/>
    <w:rsid w:val="009B1D47"/>
    <w:rsid w:val="009B5AB3"/>
    <w:rsid w:val="009C14E3"/>
    <w:rsid w:val="009C4F8B"/>
    <w:rsid w:val="009C5476"/>
    <w:rsid w:val="009D2306"/>
    <w:rsid w:val="009D36F4"/>
    <w:rsid w:val="009E5CEB"/>
    <w:rsid w:val="009E64B1"/>
    <w:rsid w:val="009E7C41"/>
    <w:rsid w:val="009F1867"/>
    <w:rsid w:val="009F2B5D"/>
    <w:rsid w:val="00A01BDA"/>
    <w:rsid w:val="00A0719E"/>
    <w:rsid w:val="00A07C20"/>
    <w:rsid w:val="00A07E0E"/>
    <w:rsid w:val="00A10AD1"/>
    <w:rsid w:val="00A23B05"/>
    <w:rsid w:val="00A23CAE"/>
    <w:rsid w:val="00A25724"/>
    <w:rsid w:val="00A27072"/>
    <w:rsid w:val="00A31739"/>
    <w:rsid w:val="00A37F07"/>
    <w:rsid w:val="00A41652"/>
    <w:rsid w:val="00A45E5B"/>
    <w:rsid w:val="00A47C77"/>
    <w:rsid w:val="00A54990"/>
    <w:rsid w:val="00A55C07"/>
    <w:rsid w:val="00A60D8B"/>
    <w:rsid w:val="00A64980"/>
    <w:rsid w:val="00A71550"/>
    <w:rsid w:val="00A72095"/>
    <w:rsid w:val="00A82DBA"/>
    <w:rsid w:val="00A9525C"/>
    <w:rsid w:val="00A97C50"/>
    <w:rsid w:val="00AA1F91"/>
    <w:rsid w:val="00AA2417"/>
    <w:rsid w:val="00AA59B4"/>
    <w:rsid w:val="00AB24CB"/>
    <w:rsid w:val="00AB2C8D"/>
    <w:rsid w:val="00AB4735"/>
    <w:rsid w:val="00AC04F9"/>
    <w:rsid w:val="00AC36A5"/>
    <w:rsid w:val="00AC3945"/>
    <w:rsid w:val="00AD1BAA"/>
    <w:rsid w:val="00AF03AE"/>
    <w:rsid w:val="00B03A53"/>
    <w:rsid w:val="00B12AE7"/>
    <w:rsid w:val="00B15CBE"/>
    <w:rsid w:val="00B169E9"/>
    <w:rsid w:val="00B208D8"/>
    <w:rsid w:val="00B24CD0"/>
    <w:rsid w:val="00B33582"/>
    <w:rsid w:val="00B33964"/>
    <w:rsid w:val="00B35834"/>
    <w:rsid w:val="00B375B8"/>
    <w:rsid w:val="00B60A64"/>
    <w:rsid w:val="00B62EFE"/>
    <w:rsid w:val="00B65144"/>
    <w:rsid w:val="00B67696"/>
    <w:rsid w:val="00B67D02"/>
    <w:rsid w:val="00B70882"/>
    <w:rsid w:val="00B727FF"/>
    <w:rsid w:val="00B77A49"/>
    <w:rsid w:val="00B87A27"/>
    <w:rsid w:val="00B900BE"/>
    <w:rsid w:val="00B91A29"/>
    <w:rsid w:val="00B9443B"/>
    <w:rsid w:val="00B97C48"/>
    <w:rsid w:val="00BA2BAE"/>
    <w:rsid w:val="00BA42DD"/>
    <w:rsid w:val="00BA729C"/>
    <w:rsid w:val="00BD398F"/>
    <w:rsid w:val="00BD443A"/>
    <w:rsid w:val="00BD4473"/>
    <w:rsid w:val="00BD6DD6"/>
    <w:rsid w:val="00BE0975"/>
    <w:rsid w:val="00BF011A"/>
    <w:rsid w:val="00C01545"/>
    <w:rsid w:val="00C03188"/>
    <w:rsid w:val="00C100FA"/>
    <w:rsid w:val="00C12B0F"/>
    <w:rsid w:val="00C24CFF"/>
    <w:rsid w:val="00C25E3D"/>
    <w:rsid w:val="00C26B9F"/>
    <w:rsid w:val="00C3388C"/>
    <w:rsid w:val="00C35EF9"/>
    <w:rsid w:val="00C362CC"/>
    <w:rsid w:val="00C4012B"/>
    <w:rsid w:val="00C41D23"/>
    <w:rsid w:val="00C430C6"/>
    <w:rsid w:val="00C43275"/>
    <w:rsid w:val="00C449B5"/>
    <w:rsid w:val="00C454C4"/>
    <w:rsid w:val="00C460EF"/>
    <w:rsid w:val="00C61501"/>
    <w:rsid w:val="00C758E1"/>
    <w:rsid w:val="00C81EFB"/>
    <w:rsid w:val="00C83616"/>
    <w:rsid w:val="00C8544E"/>
    <w:rsid w:val="00C85FC8"/>
    <w:rsid w:val="00C86857"/>
    <w:rsid w:val="00C91641"/>
    <w:rsid w:val="00C9763D"/>
    <w:rsid w:val="00CA0DDA"/>
    <w:rsid w:val="00CA4837"/>
    <w:rsid w:val="00CB0C9B"/>
    <w:rsid w:val="00CB1243"/>
    <w:rsid w:val="00CB292B"/>
    <w:rsid w:val="00CB3BF5"/>
    <w:rsid w:val="00CB74F9"/>
    <w:rsid w:val="00CC06CF"/>
    <w:rsid w:val="00CC3C5B"/>
    <w:rsid w:val="00CC455C"/>
    <w:rsid w:val="00CD3602"/>
    <w:rsid w:val="00CD3DB5"/>
    <w:rsid w:val="00CD70E7"/>
    <w:rsid w:val="00CD7BE3"/>
    <w:rsid w:val="00CE2BF7"/>
    <w:rsid w:val="00CE3A41"/>
    <w:rsid w:val="00CE499A"/>
    <w:rsid w:val="00CE5B51"/>
    <w:rsid w:val="00CE6F77"/>
    <w:rsid w:val="00D10F76"/>
    <w:rsid w:val="00D14856"/>
    <w:rsid w:val="00D1588D"/>
    <w:rsid w:val="00D17D8E"/>
    <w:rsid w:val="00D23A34"/>
    <w:rsid w:val="00D3153D"/>
    <w:rsid w:val="00D37A84"/>
    <w:rsid w:val="00D509A2"/>
    <w:rsid w:val="00D53AB5"/>
    <w:rsid w:val="00D64BB4"/>
    <w:rsid w:val="00D739D5"/>
    <w:rsid w:val="00D74ECB"/>
    <w:rsid w:val="00D75F04"/>
    <w:rsid w:val="00D7648F"/>
    <w:rsid w:val="00D77064"/>
    <w:rsid w:val="00D779DC"/>
    <w:rsid w:val="00D80630"/>
    <w:rsid w:val="00D851C7"/>
    <w:rsid w:val="00D865BD"/>
    <w:rsid w:val="00D8795B"/>
    <w:rsid w:val="00D9496F"/>
    <w:rsid w:val="00D94E76"/>
    <w:rsid w:val="00DA08F9"/>
    <w:rsid w:val="00DA3394"/>
    <w:rsid w:val="00DA5423"/>
    <w:rsid w:val="00DA6E59"/>
    <w:rsid w:val="00DB09B2"/>
    <w:rsid w:val="00DB2AF8"/>
    <w:rsid w:val="00DB53EB"/>
    <w:rsid w:val="00DB6470"/>
    <w:rsid w:val="00DB7788"/>
    <w:rsid w:val="00DC549B"/>
    <w:rsid w:val="00DD1634"/>
    <w:rsid w:val="00DD3634"/>
    <w:rsid w:val="00DD4BF0"/>
    <w:rsid w:val="00DD740B"/>
    <w:rsid w:val="00DE196F"/>
    <w:rsid w:val="00DE2C14"/>
    <w:rsid w:val="00DE3B46"/>
    <w:rsid w:val="00DF3128"/>
    <w:rsid w:val="00DF3531"/>
    <w:rsid w:val="00DF45A7"/>
    <w:rsid w:val="00DF4D7E"/>
    <w:rsid w:val="00E015F6"/>
    <w:rsid w:val="00E07C2F"/>
    <w:rsid w:val="00E16368"/>
    <w:rsid w:val="00E30767"/>
    <w:rsid w:val="00E451BD"/>
    <w:rsid w:val="00E45C5C"/>
    <w:rsid w:val="00E633A3"/>
    <w:rsid w:val="00E74A04"/>
    <w:rsid w:val="00E75817"/>
    <w:rsid w:val="00E763C0"/>
    <w:rsid w:val="00E82474"/>
    <w:rsid w:val="00E959E4"/>
    <w:rsid w:val="00EA0F3F"/>
    <w:rsid w:val="00EA23F8"/>
    <w:rsid w:val="00EA2B7A"/>
    <w:rsid w:val="00EA680B"/>
    <w:rsid w:val="00EB60C8"/>
    <w:rsid w:val="00EC096F"/>
    <w:rsid w:val="00EC3C6B"/>
    <w:rsid w:val="00EC4273"/>
    <w:rsid w:val="00EC7E75"/>
    <w:rsid w:val="00EF4471"/>
    <w:rsid w:val="00F01E4E"/>
    <w:rsid w:val="00F1101F"/>
    <w:rsid w:val="00F12C5E"/>
    <w:rsid w:val="00F234D0"/>
    <w:rsid w:val="00F24919"/>
    <w:rsid w:val="00F2538D"/>
    <w:rsid w:val="00F26B93"/>
    <w:rsid w:val="00F319FB"/>
    <w:rsid w:val="00F35285"/>
    <w:rsid w:val="00F37A64"/>
    <w:rsid w:val="00F444BE"/>
    <w:rsid w:val="00F64E55"/>
    <w:rsid w:val="00F668F4"/>
    <w:rsid w:val="00F77B50"/>
    <w:rsid w:val="00F92CCD"/>
    <w:rsid w:val="00F93629"/>
    <w:rsid w:val="00F95ED8"/>
    <w:rsid w:val="00FA21C0"/>
    <w:rsid w:val="00FC0DDE"/>
    <w:rsid w:val="00FC4F79"/>
    <w:rsid w:val="00FD3710"/>
    <w:rsid w:val="00FD77E6"/>
    <w:rsid w:val="00FE1082"/>
    <w:rsid w:val="00FE4D11"/>
    <w:rsid w:val="00FE5A71"/>
    <w:rsid w:val="00FE6D9A"/>
    <w:rsid w:val="00FF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CB"/>
  </w:style>
  <w:style w:type="paragraph" w:styleId="1">
    <w:name w:val="heading 1"/>
    <w:basedOn w:val="a"/>
    <w:next w:val="a"/>
    <w:link w:val="10"/>
    <w:qFormat/>
    <w:rsid w:val="009A596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,Знак3 Знак, Знак Знак, Знак3 Знак"/>
    <w:basedOn w:val="a0"/>
    <w:link w:val="a4"/>
    <w:locked/>
    <w:rsid w:val="00F9362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aliases w:val="Знак,Знак3, Знак, Знак3"/>
    <w:basedOn w:val="a"/>
    <w:link w:val="a3"/>
    <w:unhideWhenUsed/>
    <w:rsid w:val="00F936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F93629"/>
  </w:style>
  <w:style w:type="character" w:customStyle="1" w:styleId="10">
    <w:name w:val="Заголовок 1 Знак"/>
    <w:basedOn w:val="a0"/>
    <w:link w:val="1"/>
    <w:rsid w:val="009A5969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uiPriority w:val="59"/>
    <w:rsid w:val="003A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Стиль1"/>
    <w:basedOn w:val="a4"/>
    <w:autoRedefine/>
    <w:rsid w:val="00573F3D"/>
    <w:pPr>
      <w:spacing w:after="0"/>
      <w:jc w:val="center"/>
    </w:pPr>
    <w:rPr>
      <w:b/>
      <w:sz w:val="24"/>
      <w:szCs w:val="24"/>
    </w:rPr>
  </w:style>
  <w:style w:type="paragraph" w:styleId="a6">
    <w:name w:val="List Paragraph"/>
    <w:basedOn w:val="a"/>
    <w:uiPriority w:val="34"/>
    <w:qFormat/>
    <w:rsid w:val="004759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59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47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6A3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C12B0F"/>
  </w:style>
  <w:style w:type="paragraph" w:styleId="ab">
    <w:name w:val="header"/>
    <w:basedOn w:val="a"/>
    <w:link w:val="ac"/>
    <w:uiPriority w:val="99"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209C"/>
  </w:style>
  <w:style w:type="paragraph" w:styleId="ad">
    <w:name w:val="footer"/>
    <w:basedOn w:val="a"/>
    <w:link w:val="ae"/>
    <w:uiPriority w:val="99"/>
    <w:semiHidden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209C"/>
  </w:style>
  <w:style w:type="paragraph" w:customStyle="1" w:styleId="13pt">
    <w:name w:val="Обычный + 13 pt"/>
    <w:basedOn w:val="a"/>
    <w:rsid w:val="002342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uiPriority w:val="99"/>
    <w:semiHidden/>
    <w:unhideWhenUsed/>
    <w:rsid w:val="00A37F0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37F0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37F07"/>
    <w:rPr>
      <w:vertAlign w:val="superscript"/>
    </w:rPr>
  </w:style>
  <w:style w:type="character" w:styleId="af2">
    <w:name w:val="Hyperlink"/>
    <w:basedOn w:val="a0"/>
    <w:uiPriority w:val="99"/>
    <w:unhideWhenUsed/>
    <w:rsid w:val="00A37F07"/>
    <w:rPr>
      <w:color w:val="0000FF"/>
      <w:u w:val="single"/>
    </w:rPr>
  </w:style>
  <w:style w:type="character" w:customStyle="1" w:styleId="blk1">
    <w:name w:val="blk1"/>
    <w:rsid w:val="00DF3128"/>
    <w:rPr>
      <w:vanish w:val="0"/>
      <w:webHidden w:val="0"/>
      <w:specVanish w:val="0"/>
    </w:rPr>
  </w:style>
  <w:style w:type="character" w:styleId="af3">
    <w:name w:val="Strong"/>
    <w:uiPriority w:val="22"/>
    <w:qFormat/>
    <w:rsid w:val="00DF3128"/>
    <w:rPr>
      <w:b/>
      <w:bCs/>
    </w:rPr>
  </w:style>
  <w:style w:type="paragraph" w:customStyle="1" w:styleId="ConsPlusNonformat">
    <w:name w:val="ConsPlusNonformat"/>
    <w:rsid w:val="009E5C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3A2CB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A2CB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A2CBE"/>
    <w:rPr>
      <w:vertAlign w:val="superscript"/>
    </w:rPr>
  </w:style>
  <w:style w:type="paragraph" w:styleId="af7">
    <w:name w:val="Body Text Indent"/>
    <w:basedOn w:val="a"/>
    <w:link w:val="af8"/>
    <w:uiPriority w:val="99"/>
    <w:unhideWhenUsed/>
    <w:rsid w:val="00605F7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605F72"/>
  </w:style>
  <w:style w:type="paragraph" w:customStyle="1" w:styleId="pj">
    <w:name w:val="pj"/>
    <w:basedOn w:val="a"/>
    <w:rsid w:val="0048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Definition"/>
    <w:uiPriority w:val="99"/>
    <w:semiHidden/>
    <w:unhideWhenUsed/>
    <w:rsid w:val="00D851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2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8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5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56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8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537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373737"/>
                      </w:divBdr>
                      <w:divsChild>
                        <w:div w:id="4560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73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5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7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954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11F7C7024BEF1D7C35DB91F09F1F4968B858D0292B0824758168FAE19A3C8C7A6B608C169D5CUBP1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D263B584E9BC435446ACD752E3363CEADBD86193DE3C9A4CCD08353545559191B248C37D9FDFDED5842174F7AB59922C79897B6113E75BPCXDN" TargetMode="External"/><Relationship Id="rId17" Type="http://schemas.openxmlformats.org/officeDocument/2006/relationships/hyperlink" Target="consultantplus://offline/ref=11F7C7024BEF1D7C35DB91F09F1F4968B858D0292B0824758168FAE19A3C8C7A6B608C17965FUBP1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-ets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29B81C21D855C32DD97EF22CACF0C6E0C7132406A8505C2FB488B6AA99582B6680801C781FE179BB441FD074401A79E36406A7fDgA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-ets.ru" TargetMode="External"/><Relationship Id="rId10" Type="http://schemas.openxmlformats.org/officeDocument/2006/relationships/hyperlink" Target="consultantplus://offline/ref=4E29B81C21D855C32DD97EF22CACF0C6E0C7132301A7505C2FB488B6AA99582B668080157A14BD20FF1A4681310B1678FC7807A7CC7355A4fBgAM" TargetMode="External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consultantplus://offline/ref=E917CFA15DFE16C4B731D07CB9CA3378FD89B1109C6358716C6E4C05FF63C8807128E4C4B0b6H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Поступило жалоб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9 мес. 2017г.</c:v>
                </c:pt>
                <c:pt idx="1">
                  <c:v>9 мес. 2018г.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318</c:v>
                </c:pt>
                <c:pt idx="1">
                  <c:v>398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Рассмотрено жалоб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9 мес. 2017г.</c:v>
                </c:pt>
                <c:pt idx="1">
                  <c:v>9 мес. 2018г.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219</c:v>
                </c:pt>
                <c:pt idx="1">
                  <c:v>303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Признано обоснованными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9 мес. 2017г.</c:v>
                </c:pt>
                <c:pt idx="1">
                  <c:v>9 мес. 2018г.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72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181120"/>
        <c:axId val="108347392"/>
      </c:barChart>
      <c:catAx>
        <c:axId val="102181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08347392"/>
        <c:crosses val="autoZero"/>
        <c:auto val="1"/>
        <c:lblAlgn val="ctr"/>
        <c:lblOffset val="100"/>
        <c:noMultiLvlLbl val="0"/>
      </c:catAx>
      <c:valAx>
        <c:axId val="10834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1811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58FC-2202-4615-A863-D9089D06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5192</TotalTime>
  <Pages>24</Pages>
  <Words>10451</Words>
  <Characters>59577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Белгородское УФАС</Company>
  <LinksUpToDate>false</LinksUpToDate>
  <CharactersWithSpaces>69889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С.В.</dc:creator>
  <cp:keywords/>
  <dc:description/>
  <cp:lastModifiedBy>Войтова Светлана Юрьевна</cp:lastModifiedBy>
  <cp:revision>128</cp:revision>
  <cp:lastPrinted>2018-11-28T13:29:00Z</cp:lastPrinted>
  <dcterms:created xsi:type="dcterms:W3CDTF">2011-04-18T06:45:00Z</dcterms:created>
  <dcterms:modified xsi:type="dcterms:W3CDTF">2018-11-29T13:28:00Z</dcterms:modified>
</cp:coreProperties>
</file>